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BD" w:rsidRPr="004871BD" w:rsidRDefault="004871BD" w:rsidP="004871BD">
      <w:pPr>
        <w:jc w:val="center"/>
        <w:rPr>
          <w:lang w:val="ru-RU"/>
        </w:rPr>
      </w:pPr>
      <w:r w:rsidRPr="004871BD">
        <w:rPr>
          <w:lang w:val="ru-RU"/>
        </w:rPr>
        <w:t xml:space="preserve">МУНИЦИПАЛЬНОЕ БЮДЖЕТНОЕ ОБЩЕОБРАЗОВАТЕЛЬНОЕ УЧРЕЖДЕНИЕ </w:t>
      </w:r>
    </w:p>
    <w:p w:rsidR="004871BD" w:rsidRPr="004871BD" w:rsidRDefault="004871BD" w:rsidP="004871BD">
      <w:pPr>
        <w:jc w:val="center"/>
        <w:rPr>
          <w:sz w:val="28"/>
          <w:szCs w:val="28"/>
          <w:lang w:val="ru-RU"/>
        </w:rPr>
      </w:pPr>
      <w:r w:rsidRPr="004871BD">
        <w:rPr>
          <w:lang w:val="ru-RU"/>
        </w:rPr>
        <w:t>СРЕДНЯЯ ОБЩЕОБРАЗОВАТЕЛЬНАЯ ШКОЛА Р.П. МНОГОВЕРШИННЫЙ</w:t>
      </w:r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4871BD" w:rsidRPr="004871BD" w:rsidTr="00C53F6B">
        <w:trPr>
          <w:trHeight w:val="2400"/>
        </w:trPr>
        <w:tc>
          <w:tcPr>
            <w:tcW w:w="5154" w:type="dxa"/>
          </w:tcPr>
          <w:p w:rsidR="004871BD" w:rsidRPr="004871BD" w:rsidRDefault="004871BD" w:rsidP="00C53F6B">
            <w:pPr>
              <w:jc w:val="center"/>
              <w:rPr>
                <w:lang w:val="ru-RU"/>
              </w:rPr>
            </w:pPr>
            <w:r w:rsidRPr="004871BD">
              <w:rPr>
                <w:lang w:val="ru-RU"/>
              </w:rPr>
              <w:t>РАССМОТРЕНА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 xml:space="preserve">на заседании предметной кафедры учителей 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 xml:space="preserve">Кафедра учителей начальных классов, 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>спортивно-оздоровительного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 xml:space="preserve"> и художественно-эстетического направления</w:t>
            </w:r>
          </w:p>
          <w:p w:rsidR="004871BD" w:rsidRPr="004871BD" w:rsidRDefault="004871BD" w:rsidP="00C53F6B">
            <w:pPr>
              <w:jc w:val="both"/>
              <w:rPr>
                <w:lang w:val="ru-RU"/>
              </w:rPr>
            </w:pPr>
            <w:r w:rsidRPr="004871BD">
              <w:rPr>
                <w:lang w:val="ru-RU"/>
              </w:rPr>
              <w:t>Протокол № 1 от 31.08.2018 г.</w:t>
            </w:r>
          </w:p>
          <w:p w:rsidR="004871BD" w:rsidRPr="00D97621" w:rsidRDefault="004871BD" w:rsidP="00C53F6B">
            <w:r w:rsidRPr="00D97621">
              <w:t>Руководитель _________________</w:t>
            </w:r>
            <w:r w:rsidRPr="00D97621">
              <w:tab/>
            </w:r>
            <w:r w:rsidRPr="00D97621">
              <w:tab/>
            </w:r>
            <w:r w:rsidRPr="00D97621">
              <w:tab/>
            </w:r>
          </w:p>
        </w:tc>
        <w:tc>
          <w:tcPr>
            <w:tcW w:w="3245" w:type="dxa"/>
          </w:tcPr>
          <w:p w:rsidR="004871BD" w:rsidRPr="004871BD" w:rsidRDefault="004871BD" w:rsidP="00C53F6B">
            <w:pPr>
              <w:jc w:val="center"/>
              <w:rPr>
                <w:lang w:val="ru-RU"/>
              </w:rPr>
            </w:pPr>
            <w:r w:rsidRPr="004871BD">
              <w:rPr>
                <w:lang w:val="ru-RU"/>
              </w:rPr>
              <w:t xml:space="preserve">СОГЛАСОВАНА 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</w:p>
          <w:p w:rsidR="004871BD" w:rsidRPr="004871BD" w:rsidRDefault="004871BD" w:rsidP="00C53F6B">
            <w:pPr>
              <w:rPr>
                <w:lang w:val="ru-RU"/>
              </w:rPr>
            </w:pP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>Зам.директора по УР______________</w:t>
            </w:r>
          </w:p>
          <w:p w:rsidR="004871BD" w:rsidRPr="00D97621" w:rsidRDefault="004871BD" w:rsidP="00C53F6B">
            <w:r w:rsidRPr="00D97621">
              <w:t>А.Р.Шаймарданова</w:t>
            </w:r>
          </w:p>
        </w:tc>
        <w:tc>
          <w:tcPr>
            <w:tcW w:w="3245" w:type="dxa"/>
          </w:tcPr>
          <w:p w:rsidR="004871BD" w:rsidRPr="004871BD" w:rsidRDefault="004871BD" w:rsidP="00C53F6B">
            <w:pPr>
              <w:jc w:val="center"/>
              <w:rPr>
                <w:lang w:val="ru-RU"/>
              </w:rPr>
            </w:pPr>
            <w:r w:rsidRPr="004871BD">
              <w:rPr>
                <w:lang w:val="ru-RU"/>
              </w:rPr>
              <w:t>ПРИНЯТО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>Педагогический совет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>Протокол № 2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 xml:space="preserve">от 31.08.2018г. </w:t>
            </w:r>
          </w:p>
        </w:tc>
        <w:tc>
          <w:tcPr>
            <w:tcW w:w="3245" w:type="dxa"/>
          </w:tcPr>
          <w:p w:rsidR="004871BD" w:rsidRPr="004871BD" w:rsidRDefault="004871BD" w:rsidP="00C53F6B">
            <w:pPr>
              <w:jc w:val="center"/>
              <w:rPr>
                <w:lang w:val="ru-RU"/>
              </w:rPr>
            </w:pPr>
            <w:r w:rsidRPr="004871BD">
              <w:rPr>
                <w:lang w:val="ru-RU"/>
              </w:rPr>
              <w:t>УТВЕРЖДЕНА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>Директор МБОУ СОШ р.п. Многовершинный</w:t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>_______________ И.А.Павлюкова</w:t>
            </w:r>
          </w:p>
          <w:p w:rsidR="004871BD" w:rsidRPr="004871BD" w:rsidRDefault="004871BD" w:rsidP="00C53F6B">
            <w:pPr>
              <w:jc w:val="center"/>
              <w:rPr>
                <w:lang w:val="ru-RU"/>
              </w:rPr>
            </w:pPr>
            <w:r w:rsidRPr="004871BD">
              <w:rPr>
                <w:lang w:val="ru-RU"/>
              </w:rPr>
              <w:t>Приказ № 160-осн.от 31.08 2018 г.</w:t>
            </w:r>
            <w:r w:rsidRPr="004871BD">
              <w:rPr>
                <w:lang w:val="ru-RU"/>
              </w:rPr>
              <w:tab/>
            </w:r>
            <w:r w:rsidRPr="004871BD">
              <w:rPr>
                <w:lang w:val="ru-RU"/>
              </w:rPr>
              <w:tab/>
            </w:r>
            <w:r w:rsidRPr="004871BD">
              <w:rPr>
                <w:lang w:val="ru-RU"/>
              </w:rPr>
              <w:tab/>
            </w:r>
          </w:p>
          <w:p w:rsidR="004871BD" w:rsidRPr="004871BD" w:rsidRDefault="004871BD" w:rsidP="00C53F6B">
            <w:pPr>
              <w:rPr>
                <w:lang w:val="ru-RU"/>
              </w:rPr>
            </w:pPr>
            <w:r w:rsidRPr="004871BD">
              <w:rPr>
                <w:lang w:val="ru-RU"/>
              </w:rPr>
              <w:tab/>
            </w:r>
          </w:p>
        </w:tc>
      </w:tr>
    </w:tbl>
    <w:p w:rsidR="004871BD" w:rsidRPr="004871BD" w:rsidRDefault="004871BD" w:rsidP="004871BD">
      <w:pPr>
        <w:spacing w:line="360" w:lineRule="auto"/>
        <w:rPr>
          <w:b/>
          <w:sz w:val="28"/>
          <w:szCs w:val="28"/>
          <w:lang w:val="ru-RU"/>
        </w:rPr>
      </w:pPr>
    </w:p>
    <w:p w:rsidR="004871BD" w:rsidRPr="004871BD" w:rsidRDefault="004871BD" w:rsidP="004871BD">
      <w:pPr>
        <w:spacing w:line="360" w:lineRule="auto"/>
        <w:rPr>
          <w:b/>
          <w:sz w:val="28"/>
          <w:szCs w:val="28"/>
          <w:lang w:val="ru-RU"/>
        </w:rPr>
      </w:pPr>
    </w:p>
    <w:p w:rsidR="004871BD" w:rsidRPr="004871BD" w:rsidRDefault="004871BD" w:rsidP="004871BD">
      <w:pPr>
        <w:spacing w:line="360" w:lineRule="auto"/>
        <w:rPr>
          <w:b/>
          <w:sz w:val="28"/>
          <w:szCs w:val="28"/>
          <w:lang w:val="ru-RU"/>
        </w:rPr>
      </w:pPr>
    </w:p>
    <w:p w:rsidR="004871BD" w:rsidRPr="004871BD" w:rsidRDefault="004871BD" w:rsidP="004871BD">
      <w:pPr>
        <w:spacing w:line="360" w:lineRule="auto"/>
        <w:rPr>
          <w:b/>
          <w:sz w:val="28"/>
          <w:szCs w:val="28"/>
          <w:lang w:val="ru-RU"/>
        </w:rPr>
      </w:pPr>
    </w:p>
    <w:p w:rsidR="004871BD" w:rsidRPr="004871BD" w:rsidRDefault="004871BD" w:rsidP="004871BD">
      <w:pPr>
        <w:spacing w:line="360" w:lineRule="auto"/>
        <w:rPr>
          <w:b/>
          <w:sz w:val="28"/>
          <w:szCs w:val="28"/>
          <w:lang w:val="ru-RU"/>
        </w:rPr>
      </w:pPr>
    </w:p>
    <w:p w:rsidR="004871BD" w:rsidRPr="004871BD" w:rsidRDefault="004871BD" w:rsidP="004871BD">
      <w:pPr>
        <w:spacing w:line="360" w:lineRule="auto"/>
        <w:rPr>
          <w:b/>
          <w:sz w:val="28"/>
          <w:szCs w:val="28"/>
          <w:lang w:val="ru-RU"/>
        </w:rPr>
      </w:pPr>
    </w:p>
    <w:p w:rsidR="004871BD" w:rsidRPr="004871BD" w:rsidRDefault="004871BD" w:rsidP="004871BD">
      <w:pPr>
        <w:spacing w:line="360" w:lineRule="auto"/>
        <w:rPr>
          <w:b/>
          <w:sz w:val="28"/>
          <w:szCs w:val="28"/>
          <w:lang w:val="ru-RU"/>
        </w:rPr>
      </w:pPr>
    </w:p>
    <w:p w:rsidR="004871BD" w:rsidRPr="004871BD" w:rsidRDefault="004871BD" w:rsidP="004871BD">
      <w:pPr>
        <w:spacing w:line="360" w:lineRule="auto"/>
        <w:jc w:val="center"/>
        <w:rPr>
          <w:sz w:val="28"/>
          <w:szCs w:val="28"/>
          <w:lang w:val="ru-RU"/>
        </w:rPr>
      </w:pPr>
      <w:r w:rsidRPr="004871BD">
        <w:rPr>
          <w:b/>
          <w:sz w:val="28"/>
          <w:szCs w:val="28"/>
          <w:lang w:val="ru-RU"/>
        </w:rPr>
        <w:t>РАБОЧАЯ ПРОГРАММА</w:t>
      </w:r>
    </w:p>
    <w:p w:rsidR="004871BD" w:rsidRPr="004871BD" w:rsidRDefault="004871BD" w:rsidP="004871BD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4871BD">
        <w:rPr>
          <w:b/>
          <w:sz w:val="28"/>
          <w:szCs w:val="28"/>
          <w:lang w:val="ru-RU"/>
        </w:rPr>
        <w:t xml:space="preserve">ПО ПРЕДМЕТУ  </w:t>
      </w:r>
      <w:r w:rsidRPr="004871BD">
        <w:rPr>
          <w:b/>
          <w:sz w:val="28"/>
          <w:szCs w:val="28"/>
          <w:u w:val="single"/>
          <w:lang w:val="ru-RU"/>
        </w:rPr>
        <w:t>МАТЕМАТИКА</w:t>
      </w:r>
    </w:p>
    <w:p w:rsidR="004871BD" w:rsidRPr="004871BD" w:rsidRDefault="004871BD" w:rsidP="004871BD">
      <w:pPr>
        <w:spacing w:line="360" w:lineRule="auto"/>
        <w:jc w:val="center"/>
        <w:rPr>
          <w:sz w:val="28"/>
          <w:szCs w:val="28"/>
          <w:lang w:val="ru-RU"/>
        </w:rPr>
      </w:pPr>
      <w:r w:rsidRPr="004871BD">
        <w:rPr>
          <w:sz w:val="28"/>
          <w:szCs w:val="28"/>
          <w:lang w:val="ru-RU"/>
        </w:rPr>
        <w:t xml:space="preserve">НАЧАЛЬНОГО ОБЩЕГО ОБРАЗОВАНИЯ </w:t>
      </w:r>
    </w:p>
    <w:p w:rsidR="004871BD" w:rsidRPr="004871BD" w:rsidRDefault="004871BD" w:rsidP="004871BD">
      <w:pPr>
        <w:spacing w:line="360" w:lineRule="auto"/>
        <w:jc w:val="center"/>
        <w:rPr>
          <w:sz w:val="28"/>
          <w:szCs w:val="28"/>
          <w:lang w:val="ru-RU"/>
        </w:rPr>
      </w:pPr>
      <w:r w:rsidRPr="004871BD">
        <w:rPr>
          <w:sz w:val="28"/>
          <w:szCs w:val="28"/>
          <w:lang w:val="ru-RU"/>
        </w:rPr>
        <w:t xml:space="preserve">учителя Павлиновой Натальи Николаевны </w:t>
      </w:r>
    </w:p>
    <w:p w:rsidR="004871BD" w:rsidRPr="004871BD" w:rsidRDefault="004871BD" w:rsidP="004871BD">
      <w:pPr>
        <w:spacing w:line="360" w:lineRule="auto"/>
        <w:jc w:val="center"/>
        <w:rPr>
          <w:sz w:val="28"/>
          <w:szCs w:val="28"/>
          <w:lang w:val="ru-RU"/>
        </w:rPr>
      </w:pPr>
      <w:r w:rsidRPr="004871BD">
        <w:rPr>
          <w:lang w:val="ru-RU"/>
        </w:rPr>
        <w:t>соответствие занимаемой должности</w:t>
      </w:r>
    </w:p>
    <w:p w:rsidR="004871BD" w:rsidRPr="004871BD" w:rsidRDefault="004871BD" w:rsidP="004871BD">
      <w:pPr>
        <w:spacing w:line="360" w:lineRule="auto"/>
        <w:jc w:val="center"/>
        <w:rPr>
          <w:lang w:val="ru-RU"/>
        </w:rPr>
      </w:pPr>
      <w:r w:rsidRPr="004871BD">
        <w:rPr>
          <w:lang w:val="ru-RU"/>
        </w:rPr>
        <w:t>Год составления программы – 2018</w:t>
      </w:r>
    </w:p>
    <w:p w:rsidR="004871BD" w:rsidRPr="004871BD" w:rsidRDefault="004871BD" w:rsidP="004871BD">
      <w:pPr>
        <w:spacing w:line="360" w:lineRule="auto"/>
        <w:jc w:val="center"/>
        <w:rPr>
          <w:lang w:val="ru-RU"/>
        </w:rPr>
      </w:pPr>
      <w:r w:rsidRPr="004871BD">
        <w:rPr>
          <w:lang w:val="ru-RU"/>
        </w:rPr>
        <w:t>2 класс</w:t>
      </w:r>
    </w:p>
    <w:p w:rsidR="004871BD" w:rsidRPr="004871BD" w:rsidRDefault="004871BD" w:rsidP="004871BD">
      <w:pPr>
        <w:spacing w:line="360" w:lineRule="auto"/>
        <w:jc w:val="center"/>
        <w:rPr>
          <w:lang w:val="ru-RU"/>
        </w:rPr>
      </w:pPr>
      <w:r w:rsidRPr="004871BD">
        <w:rPr>
          <w:lang w:val="ru-RU"/>
        </w:rPr>
        <w:t>р.п. Многовершинный</w:t>
      </w:r>
    </w:p>
    <w:p w:rsidR="004871BD" w:rsidRPr="004871BD" w:rsidRDefault="004871BD" w:rsidP="004871BD">
      <w:pPr>
        <w:spacing w:line="360" w:lineRule="auto"/>
        <w:jc w:val="center"/>
        <w:rPr>
          <w:lang w:val="ru-RU"/>
        </w:rPr>
      </w:pPr>
      <w:r w:rsidRPr="004871BD">
        <w:rPr>
          <w:lang w:val="ru-RU"/>
        </w:rPr>
        <w:t xml:space="preserve">Николаевского муниципального района </w:t>
      </w:r>
    </w:p>
    <w:p w:rsidR="004871BD" w:rsidRPr="004871BD" w:rsidRDefault="004871BD" w:rsidP="004871BD">
      <w:pPr>
        <w:spacing w:line="360" w:lineRule="auto"/>
        <w:jc w:val="center"/>
        <w:rPr>
          <w:lang w:val="ru-RU"/>
        </w:rPr>
      </w:pPr>
      <w:r w:rsidRPr="004871BD">
        <w:rPr>
          <w:lang w:val="ru-RU"/>
        </w:rPr>
        <w:t>Хабаровского края</w:t>
      </w:r>
    </w:p>
    <w:p w:rsidR="004871BD" w:rsidRDefault="004871BD" w:rsidP="004871BD">
      <w:pPr>
        <w:spacing w:line="360" w:lineRule="auto"/>
        <w:jc w:val="center"/>
        <w:rPr>
          <w:lang w:val="ru-RU"/>
        </w:rPr>
      </w:pPr>
      <w:r w:rsidRPr="004871BD">
        <w:rPr>
          <w:lang w:val="ru-RU"/>
        </w:rPr>
        <w:t>2018</w:t>
      </w:r>
    </w:p>
    <w:p w:rsidR="004871BD" w:rsidRPr="004871BD" w:rsidRDefault="004871BD" w:rsidP="004871BD">
      <w:pPr>
        <w:spacing w:line="360" w:lineRule="auto"/>
        <w:jc w:val="center"/>
        <w:rPr>
          <w:lang w:val="ru-RU"/>
        </w:rPr>
      </w:pPr>
      <w:bookmarkStart w:id="0" w:name="_GoBack"/>
      <w:bookmarkEnd w:id="0"/>
    </w:p>
    <w:p w:rsidR="005272C7" w:rsidRPr="006C4388" w:rsidRDefault="005272C7" w:rsidP="006C4388">
      <w:pPr>
        <w:spacing w:line="360" w:lineRule="auto"/>
        <w:jc w:val="center"/>
        <w:rPr>
          <w:b/>
          <w:lang w:val="ru-RU"/>
        </w:rPr>
      </w:pPr>
      <w:r w:rsidRPr="006C4388">
        <w:rPr>
          <w:b/>
          <w:lang w:val="ru-RU"/>
        </w:rPr>
        <w:lastRenderedPageBreak/>
        <w:t xml:space="preserve">ПЛАНИРУЕМЫЕ РЕЗУЛЬТАТЫ ИЗУЧЕНИЯ УЧЕБНОГО ПРЕДМЕТА «МАТЕМАТИКА»  </w:t>
      </w:r>
      <w:proofErr w:type="gramStart"/>
      <w:r w:rsidRPr="006C4388">
        <w:rPr>
          <w:rFonts w:eastAsia="Calibri"/>
          <w:b/>
          <w:lang w:val="ru-RU" w:eastAsia="en-US"/>
        </w:rPr>
        <w:t>НА  КОНЕЦ</w:t>
      </w:r>
      <w:proofErr w:type="gramEnd"/>
      <w:r w:rsidRPr="006C4388">
        <w:rPr>
          <w:rFonts w:eastAsia="Calibri"/>
          <w:b/>
          <w:lang w:val="ru-RU" w:eastAsia="en-US"/>
        </w:rPr>
        <w:t xml:space="preserve">  2  КЛАССА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     В результате изучения курса математики по данной программе у учащихся начальной школы будут сформированы математические (предметные) знания, умения,  навыки и представления, предусмотренные  программой курса, а также  личностные, регулятивные, познавательные, коммуникати</w:t>
      </w:r>
      <w:r w:rsidRPr="006C4388">
        <w:rPr>
          <w:lang w:val="ru-RU" w:eastAsia="en-US"/>
        </w:rPr>
        <w:t>в</w:t>
      </w:r>
      <w:r w:rsidRPr="006C4388">
        <w:rPr>
          <w:lang w:val="ru-RU" w:eastAsia="en-US"/>
        </w:rPr>
        <w:t xml:space="preserve">ные универсальные учебные действия как основа умения учиться.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В сфере </w:t>
      </w:r>
      <w:r w:rsidRPr="006C4388">
        <w:rPr>
          <w:b/>
          <w:lang w:val="ru-RU" w:eastAsia="en-US"/>
        </w:rPr>
        <w:t xml:space="preserve">личностных </w:t>
      </w:r>
      <w:r w:rsidRPr="006C4388">
        <w:rPr>
          <w:lang w:val="ru-RU" w:eastAsia="en-US"/>
        </w:rPr>
        <w:t xml:space="preserve">универсальных действий у учащихся будут сформированы:  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 -</w:t>
      </w:r>
      <w:proofErr w:type="gramStart"/>
      <w:r w:rsidRPr="006C4388">
        <w:rPr>
          <w:lang w:val="ru-RU" w:eastAsia="en-US"/>
        </w:rPr>
        <w:t>внутренняя</w:t>
      </w:r>
      <w:proofErr w:type="gramEnd"/>
      <w:r w:rsidRPr="006C4388">
        <w:rPr>
          <w:lang w:val="ru-RU" w:eastAsia="en-US"/>
        </w:rPr>
        <w:t xml:space="preserve"> позиции школьника на уровне понимания необходимости учения, выраженного в преобладании учебно-познавательных мотивов;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устойчивый  познавательный интерес к новым общим способам решения задач;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адекватное  понимание  причин успешности или не успешности учебной деятельности.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готовность целенаправленно использовать  математические знания, умения и навыки  в учебной деятельности и в повседневной жизни; 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способность осознавать и оценивать свои мысли, действия и выражать их в речи;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соотносить результат действия с поставленной целью;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способность к организации самостоятельной учебной деятельности.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Изучение математики способствует формированию таких личностных качеств как любознательность, трудолюбие, способность к организации своей деятельности и к преодолению трудностей, целеустремленность и настойчивость в достижении цели, умение слушать и слышать собеседника, обосн</w:t>
      </w:r>
      <w:r w:rsidRPr="006C4388">
        <w:rPr>
          <w:lang w:val="ru-RU" w:eastAsia="en-US"/>
        </w:rPr>
        <w:t>о</w:t>
      </w:r>
      <w:r w:rsidRPr="006C4388">
        <w:rPr>
          <w:lang w:val="ru-RU" w:eastAsia="en-US"/>
        </w:rPr>
        <w:t xml:space="preserve">вывать свою позицию, высказывать свое мнение.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b/>
          <w:lang w:val="ru-RU" w:eastAsia="en-US"/>
        </w:rPr>
        <w:t>Метапредметные результаты</w:t>
      </w:r>
      <w:r w:rsidRPr="006C4388">
        <w:rPr>
          <w:lang w:val="ru-RU" w:eastAsia="en-US"/>
        </w:rPr>
        <w:t xml:space="preserve"> изучения курса (регулятивные, познавательные и коммуникативные универсальные учебные действия).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b/>
          <w:lang w:val="ru-RU" w:eastAsia="en-US"/>
        </w:rPr>
        <w:t xml:space="preserve">Регулятивные </w:t>
      </w:r>
      <w:r w:rsidRPr="006C4388">
        <w:rPr>
          <w:lang w:val="ru-RU" w:eastAsia="en-US"/>
        </w:rPr>
        <w:t>универсальные учебные действия: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принимать и сохранять учебную задачу и активно включаться в деятельность, направленную на её решение в сотрудничестве с учителем и одноклас</w:t>
      </w:r>
      <w:r w:rsidRPr="006C4388">
        <w:rPr>
          <w:lang w:val="ru-RU" w:eastAsia="en-US"/>
        </w:rPr>
        <w:t>с</w:t>
      </w:r>
      <w:r w:rsidRPr="006C4388">
        <w:rPr>
          <w:lang w:val="ru-RU" w:eastAsia="en-US"/>
        </w:rPr>
        <w:t xml:space="preserve">никами;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планировать свое действие в соответствии с поставленной задачей и условиями ее реализации, в том числе во внутреннем плане;  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различать способ и результат действия; контролировать процесс и результаты деятельности;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вносить необходимые коррективы в действие после его завершения, на основе  его оценки  и учета характера сделанных ошибок;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lastRenderedPageBreak/>
        <w:t>- выполнять учебные действия  в материализованной, громко</w:t>
      </w:r>
      <w:r w:rsidR="00E15DBC">
        <w:rPr>
          <w:lang w:val="ru-RU" w:eastAsia="en-US"/>
        </w:rPr>
        <w:t xml:space="preserve"> </w:t>
      </w:r>
      <w:r w:rsidRPr="006C4388">
        <w:rPr>
          <w:lang w:val="ru-RU" w:eastAsia="en-US"/>
        </w:rPr>
        <w:t xml:space="preserve">речевой и умственной форме; 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адекватно оценивать свои достижения, осознавать возникающие трудности и искать способы их преодоления;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в сотрудничестве с учителем ставить новые учебные задачи;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проявлять познавательную инициативу в учебном сотрудничестве;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самостоятельно учитывать выделенные учителем ориентиры действия в новом учебном материале;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 -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 - самостоятельно адекватно оценивать правильность выполнения действия и вносить необходимые коррективы в </w:t>
      </w:r>
      <w:proofErr w:type="gramStart"/>
      <w:r w:rsidRPr="006C4388">
        <w:rPr>
          <w:lang w:val="ru-RU" w:eastAsia="en-US"/>
        </w:rPr>
        <w:t>исполнение</w:t>
      </w:r>
      <w:proofErr w:type="gramEnd"/>
      <w:r w:rsidRPr="006C4388">
        <w:rPr>
          <w:lang w:val="ru-RU" w:eastAsia="en-US"/>
        </w:rPr>
        <w:t xml:space="preserve"> как по ходу его реализ</w:t>
      </w:r>
      <w:r w:rsidRPr="006C4388">
        <w:rPr>
          <w:lang w:val="ru-RU" w:eastAsia="en-US"/>
        </w:rPr>
        <w:t>а</w:t>
      </w:r>
      <w:r w:rsidRPr="006C4388">
        <w:rPr>
          <w:lang w:val="ru-RU" w:eastAsia="en-US"/>
        </w:rPr>
        <w:t>ции, так и в конце действия.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b/>
          <w:lang w:val="ru-RU" w:eastAsia="en-US"/>
        </w:rPr>
        <w:t xml:space="preserve">Познавательные </w:t>
      </w:r>
      <w:r w:rsidRPr="006C4388">
        <w:rPr>
          <w:lang w:val="ru-RU" w:eastAsia="en-US"/>
        </w:rPr>
        <w:t>универсальные учебные действия: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поиск необходимой информации для выполнения учебных заданий с использованием учебной литературы;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использовать знаково-символические средства, в том числе модели и схемы для решения задач;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ориентироваться на разнообразие способов решения задач;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анализ объектов с выделением существенных и несущественных признаков;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синтез как составление целого из частей;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проводить сравнение и классификацию по заданным критериям;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устанавливать причинно-следственные связи;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строить рассуждения в форме связи простых суждений об объекте, его строении, свойствах и связях;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устанавливать аналогии;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lastRenderedPageBreak/>
        <w:t>- владеть общим приемом решения задач.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 создавать и преобразовывать модели и схемы для решения задач;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выбор наиболее эффективных способов решения задач в зависимости от конкретных условий;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синтез как составление целого из частей, самостоятельно достраивая и восполняя недостающие компоненты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сравнение  и классификацию, самостоятельно выбирая основания и критерии для указанных логических операций;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строить </w:t>
      </w:r>
      <w:proofErr w:type="gramStart"/>
      <w:r w:rsidRPr="006C4388">
        <w:rPr>
          <w:lang w:val="ru-RU" w:eastAsia="en-US"/>
        </w:rPr>
        <w:t>логическое рассуждение</w:t>
      </w:r>
      <w:proofErr w:type="gramEnd"/>
      <w:r w:rsidRPr="006C4388">
        <w:rPr>
          <w:lang w:val="ru-RU" w:eastAsia="en-US"/>
        </w:rPr>
        <w:t>, включающее установление причинно-следственных связей;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произвольно и осознанно владеть общим умением решать задачи.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b/>
          <w:lang w:val="ru-RU" w:eastAsia="en-US"/>
        </w:rPr>
        <w:t xml:space="preserve">Коммуникативные </w:t>
      </w:r>
      <w:r w:rsidRPr="006C4388">
        <w:rPr>
          <w:lang w:val="ru-RU" w:eastAsia="en-US"/>
        </w:rPr>
        <w:t>универсальные учебные действия: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выражать в речи свои мысли и действия;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строить понятные для партнера высказывания, учитывающие, что партнер видит и знает, а что нет;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задавать вопросы;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использовать речь для регуляции своего действия.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адекватно использовать речь для планирования и регуляции своего действия;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аргументировать свою позицию и координировать её с позициями партнеров в совместной деятельности;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осуществлять взаимный контроль и оказывать в сотрудничестве необходимую помощь.</w:t>
      </w:r>
    </w:p>
    <w:p w:rsidR="005272C7" w:rsidRPr="006C4388" w:rsidRDefault="00FE4512" w:rsidP="006C4388">
      <w:pPr>
        <w:spacing w:line="360" w:lineRule="auto"/>
        <w:jc w:val="center"/>
        <w:rPr>
          <w:rFonts w:eastAsia="Calibri"/>
          <w:lang w:val="ru-RU" w:eastAsia="en-US"/>
        </w:rPr>
      </w:pPr>
      <w:r w:rsidRPr="006C4388">
        <w:rPr>
          <w:rFonts w:eastAsia="Calibri"/>
          <w:b/>
          <w:lang w:val="ru-RU" w:eastAsia="en-US"/>
        </w:rPr>
        <w:t>ПРЕДМЕТНЫЕ РЕЗУЛЬТАТЫ ОСВОЕНИЯ ПРОГРАММЫ ПО МАТЕМАТИКЕ (2 КЛАСС)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Учащиеся второго класса </w:t>
      </w:r>
      <w:r w:rsidRPr="006C4388">
        <w:rPr>
          <w:b/>
          <w:lang w:val="ru-RU" w:eastAsia="en-US"/>
        </w:rPr>
        <w:t>научатся: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-устно складывать и вычитать: однозначные числа с переходом в другой разряд; двузначные и однозначные числа с переходом в другой разряд; дв</w:t>
      </w:r>
      <w:r w:rsidRPr="006C4388">
        <w:rPr>
          <w:lang w:val="ru-RU" w:eastAsia="en-US"/>
        </w:rPr>
        <w:t>у</w:t>
      </w:r>
      <w:r w:rsidRPr="006C4388">
        <w:rPr>
          <w:lang w:val="ru-RU" w:eastAsia="en-US"/>
        </w:rPr>
        <w:t>значные числа с переходом в другой разряд в пределах 100;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-читать, записывать</w:t>
      </w:r>
      <w:proofErr w:type="gramStart"/>
      <w:r w:rsidRPr="006C4388">
        <w:rPr>
          <w:lang w:val="ru-RU" w:eastAsia="en-US"/>
        </w:rPr>
        <w:t xml:space="preserve"> ,</w:t>
      </w:r>
      <w:proofErr w:type="gramEnd"/>
      <w:r w:rsidRPr="006C4388">
        <w:rPr>
          <w:lang w:val="ru-RU" w:eastAsia="en-US"/>
        </w:rPr>
        <w:t xml:space="preserve"> сравнивать и упорядочивать трёхзначные числа; 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записывать </w:t>
      </w:r>
      <w:proofErr w:type="gramStart"/>
      <w:r w:rsidRPr="006C4388">
        <w:rPr>
          <w:lang w:val="ru-RU" w:eastAsia="en-US"/>
        </w:rPr>
        <w:t>их</w:t>
      </w:r>
      <w:proofErr w:type="gramEnd"/>
      <w:r w:rsidRPr="006C4388">
        <w:rPr>
          <w:lang w:val="ru-RU" w:eastAsia="en-US"/>
        </w:rPr>
        <w:t xml:space="preserve"> в виде суммы разрядных слагаемых; увеличивать и уменьшать трёхзначные числа на несколько единиц, или десятков, или сотен  без перехода в другой разряд;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lastRenderedPageBreak/>
        <w:t xml:space="preserve">-узнавать </w:t>
      </w:r>
      <w:proofErr w:type="gramStart"/>
      <w:r w:rsidRPr="006C4388">
        <w:rPr>
          <w:lang w:val="ru-RU" w:eastAsia="en-US"/>
        </w:rPr>
        <w:t>острый</w:t>
      </w:r>
      <w:proofErr w:type="gramEnd"/>
      <w:r w:rsidRPr="006C4388">
        <w:rPr>
          <w:lang w:val="ru-RU" w:eastAsia="en-US"/>
        </w:rPr>
        <w:t>, тупой и прямой угла, сравнивать их наложением;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узнавать многоугольники,  обозначать их углы; измерять длину сторон многоугольников и вычислять их периметр;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заменять сложение одинаковых слагаемых умножением и наоборот; умножать на 0 и на 1 любое натуральное число;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читать, понимать и сравнивать тексты задач на сложение и вычитание; выделять в них условие и вопрос; записывать их решение арифметическим  способом; выбирать схемы, соответствующие задаче или условию задачи; пояснять выражения, записанные по условию задачи; выбирать из данных вопросов те, на которые можно ответить, пользуясь данным условием;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выявлять признак разбиения двузначных и трёхзначных чисел на группы;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выявлять правило записи чисел и продолжать ряд по тому же правилу;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 xml:space="preserve">- измерять и </w:t>
      </w:r>
      <w:proofErr w:type="gramStart"/>
      <w:r w:rsidRPr="006C4388">
        <w:rPr>
          <w:lang w:val="ru-RU" w:eastAsia="en-US"/>
        </w:rPr>
        <w:t>сравнивать величины используя</w:t>
      </w:r>
      <w:proofErr w:type="gramEnd"/>
      <w:r w:rsidRPr="006C4388">
        <w:rPr>
          <w:lang w:val="ru-RU" w:eastAsia="en-US"/>
        </w:rPr>
        <w:t xml:space="preserve"> соотношение единиц длины и массы;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соотносить геометрические фигуры с окружающими предметами и их частями</w:t>
      </w:r>
    </w:p>
    <w:p w:rsidR="005272C7" w:rsidRPr="006C4388" w:rsidRDefault="005272C7" w:rsidP="006C4388">
      <w:pPr>
        <w:spacing w:line="360" w:lineRule="auto"/>
        <w:jc w:val="both"/>
        <w:rPr>
          <w:b/>
          <w:lang w:val="ru-RU" w:eastAsia="en-US"/>
        </w:rPr>
      </w:pPr>
      <w:r w:rsidRPr="006C4388">
        <w:rPr>
          <w:b/>
          <w:lang w:val="ru-RU" w:eastAsia="en-US"/>
        </w:rPr>
        <w:t>Получат возможность научиться: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комментировать свои действия, пользуясь математической терминологией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применять переместительное и сочетательное св-во сложения для сравнения выражений и вычислений;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решать арифметические задачи разными способами;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дополнять тексты задач числами и   отношениями в соответствии с решением задачи;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анализировать тексты задач с  лишними данными  и дополнять с недостающими данными;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составлять условие по данному вопросу и решению;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различать объёмные и плоские геометрические фигуры, плоские и кривые поверхности»</w:t>
      </w:r>
    </w:p>
    <w:p w:rsidR="005272C7" w:rsidRPr="006C4388" w:rsidRDefault="005272C7" w:rsidP="006C4388">
      <w:pPr>
        <w:spacing w:line="360" w:lineRule="auto"/>
        <w:jc w:val="both"/>
        <w:rPr>
          <w:lang w:val="ru-RU" w:eastAsia="en-US"/>
        </w:rPr>
      </w:pPr>
      <w:r w:rsidRPr="006C4388">
        <w:rPr>
          <w:lang w:val="ru-RU" w:eastAsia="en-US"/>
        </w:rPr>
        <w:t>- определять время по часам со стрелками</w:t>
      </w:r>
    </w:p>
    <w:p w:rsidR="00FE4512" w:rsidRPr="006C4388" w:rsidRDefault="00FE4512" w:rsidP="006C4388">
      <w:pPr>
        <w:spacing w:line="360" w:lineRule="auto"/>
        <w:jc w:val="both"/>
        <w:rPr>
          <w:b/>
          <w:lang w:val="ru-RU"/>
        </w:rPr>
      </w:pPr>
    </w:p>
    <w:p w:rsidR="00FE4512" w:rsidRPr="006C4388" w:rsidRDefault="00FE4512" w:rsidP="006C4388">
      <w:pPr>
        <w:spacing w:line="360" w:lineRule="auto"/>
        <w:jc w:val="both"/>
        <w:rPr>
          <w:b/>
          <w:lang w:val="ru-RU"/>
        </w:rPr>
      </w:pPr>
    </w:p>
    <w:p w:rsidR="00BB1298" w:rsidRDefault="00BB1298" w:rsidP="006C4388">
      <w:pPr>
        <w:spacing w:line="360" w:lineRule="auto"/>
        <w:jc w:val="center"/>
        <w:rPr>
          <w:b/>
          <w:lang w:val="ru-RU"/>
        </w:rPr>
      </w:pPr>
    </w:p>
    <w:p w:rsidR="00634B30" w:rsidRDefault="00A75F5A" w:rsidP="006C4388">
      <w:pPr>
        <w:spacing w:line="360" w:lineRule="auto"/>
        <w:jc w:val="center"/>
        <w:rPr>
          <w:b/>
          <w:lang w:val="ru-RU"/>
        </w:rPr>
      </w:pPr>
      <w:r w:rsidRPr="006C4388">
        <w:rPr>
          <w:b/>
          <w:lang w:val="ru-RU"/>
        </w:rPr>
        <w:lastRenderedPageBreak/>
        <w:t>СОДЕРЖАНИЕУЧЕБНОГО ПРЕДМЕТА, КУРСА</w:t>
      </w:r>
    </w:p>
    <w:p w:rsidR="00BB1298" w:rsidRPr="006C4388" w:rsidRDefault="00BB1298" w:rsidP="006C4388">
      <w:pPr>
        <w:spacing w:line="360" w:lineRule="auto"/>
        <w:jc w:val="center"/>
        <w:rPr>
          <w:b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2616"/>
      </w:tblGrid>
      <w:tr w:rsidR="006C4388" w:rsidRPr="006C4388" w:rsidTr="006C4388">
        <w:tc>
          <w:tcPr>
            <w:tcW w:w="2835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b/>
                <w:lang w:val="ru-RU"/>
              </w:rPr>
            </w:pPr>
            <w:r w:rsidRPr="006C4388">
              <w:rPr>
                <w:b/>
              </w:rPr>
              <w:t xml:space="preserve">Тема </w:t>
            </w:r>
            <w:r w:rsidR="00FE4512" w:rsidRPr="006C4388">
              <w:rPr>
                <w:b/>
                <w:lang w:val="ru-RU"/>
              </w:rPr>
              <w:t xml:space="preserve">/ </w:t>
            </w:r>
            <w:r w:rsidR="00FE4512" w:rsidRPr="006C4388">
              <w:rPr>
                <w:b/>
                <w:bCs/>
                <w:lang w:val="ru-RU"/>
              </w:rPr>
              <w:t xml:space="preserve">2 </w:t>
            </w:r>
            <w:r w:rsidR="00FE4512" w:rsidRPr="006C4388">
              <w:rPr>
                <w:b/>
                <w:lang w:val="ru-RU"/>
              </w:rPr>
              <w:t>класс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b/>
              </w:rPr>
            </w:pPr>
            <w:r w:rsidRPr="006C4388">
              <w:rPr>
                <w:b/>
              </w:rPr>
              <w:t>Содержание программного материала</w:t>
            </w:r>
          </w:p>
        </w:tc>
      </w:tr>
      <w:tr w:rsidR="006C4388" w:rsidRPr="006C4388" w:rsidTr="006C4388">
        <w:tc>
          <w:tcPr>
            <w:tcW w:w="2835" w:type="dxa"/>
            <w:shd w:val="clear" w:color="auto" w:fill="auto"/>
          </w:tcPr>
          <w:p w:rsid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 xml:space="preserve">Проверь, чему ты научился в первом </w:t>
            </w:r>
          </w:p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6C4388">
              <w:rPr>
                <w:rFonts w:ascii="Times New Roman" w:hAnsi="Times New Roman"/>
                <w:szCs w:val="24"/>
                <w:lang w:val="ru-RU"/>
              </w:rPr>
              <w:t>классе</w:t>
            </w:r>
            <w:proofErr w:type="gramEnd"/>
            <w:r w:rsidRPr="006C4388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rPr>
                <w:lang w:val="ru-RU"/>
              </w:rPr>
              <w:t>Число и цифра. Состав чисел в пределах 10. Единицы длины и их соотношение (1дм = 10см). Сложение и вычитание в пределах 100 без перехода в другой разряд. Подготовка к решению задач. Название компонентов и результатов де</w:t>
            </w:r>
            <w:r w:rsidRPr="006C4388">
              <w:rPr>
                <w:lang w:val="ru-RU"/>
              </w:rPr>
              <w:t>й</w:t>
            </w:r>
            <w:r w:rsidRPr="006C4388">
              <w:rPr>
                <w:lang w:val="ru-RU"/>
              </w:rPr>
              <w:t xml:space="preserve">ствий сложения и вычитания. Построение суммы и разности отрезков. Линейка. Циркуль. Вычислительные умения и навыки. </w:t>
            </w:r>
            <w:r w:rsidRPr="006C4388">
              <w:t>Сравнение длин отрезков.</w:t>
            </w:r>
          </w:p>
        </w:tc>
      </w:tr>
      <w:tr w:rsidR="006C4388" w:rsidRPr="006C4388" w:rsidTr="006C4388">
        <w:tc>
          <w:tcPr>
            <w:tcW w:w="2835" w:type="dxa"/>
            <w:shd w:val="clear" w:color="auto" w:fill="auto"/>
          </w:tcPr>
          <w:p w:rsid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 xml:space="preserve">Двузначные числа. </w:t>
            </w:r>
          </w:p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Сложение. Вычитание.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rPr>
                <w:lang w:val="ru-RU"/>
              </w:rPr>
              <w:t>Дополнение двузначного числа до «круглого». Сложение и вычитание величин. Сложение. Вычитание однозначного числа из «круглого». Подготовка к решению задач. Знакомство со схемой. Сложение однозначных чисел с переходом в другой разряд. Состав числа 11. Взаимосвязь компонентов и результата сложения. Состав числа 11 и соответствующие случаи вычитания. Состав числа 12 и соответствующие случаи вычитания. Состав числа 13 и соответствующие случаи вычитания. Формирование табличных навыков. Состав числа 14. Состав числа 14 и соответствующие случаи вычит</w:t>
            </w:r>
            <w:r w:rsidRPr="006C4388">
              <w:rPr>
                <w:lang w:val="ru-RU"/>
              </w:rPr>
              <w:t>а</w:t>
            </w:r>
            <w:r w:rsidRPr="006C4388">
              <w:rPr>
                <w:lang w:val="ru-RU"/>
              </w:rPr>
              <w:t>ния. Состав числа 15. Совершенствование вычислительных навыков и умений. Состав чисел 16, 17, 18 и соответству</w:t>
            </w:r>
            <w:r w:rsidRPr="006C4388">
              <w:rPr>
                <w:lang w:val="ru-RU"/>
              </w:rPr>
              <w:t>ю</w:t>
            </w:r>
            <w:r w:rsidRPr="006C4388">
              <w:rPr>
                <w:lang w:val="ru-RU"/>
              </w:rPr>
              <w:t xml:space="preserve">щие случаи вычитания. </w:t>
            </w:r>
            <w:r w:rsidRPr="006C4388">
              <w:t>Подготовка к решению задач. Сочетательное свойство сложения. Скобки.</w:t>
            </w:r>
          </w:p>
        </w:tc>
      </w:tr>
      <w:tr w:rsidR="006C4388" w:rsidRPr="006C4388" w:rsidTr="006C4388">
        <w:tc>
          <w:tcPr>
            <w:tcW w:w="2835" w:type="dxa"/>
            <w:shd w:val="clear" w:color="auto" w:fill="auto"/>
          </w:tcPr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Задача.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rPr>
                <w:lang w:val="ru-RU"/>
              </w:rPr>
              <w:t>Структура задачи. Запись её решения. Взаимосвязь условия и вопроса задачи. Формирование умения читать текст зад</w:t>
            </w:r>
            <w:r w:rsidRPr="006C4388">
              <w:rPr>
                <w:lang w:val="ru-RU"/>
              </w:rPr>
              <w:t>а</w:t>
            </w:r>
            <w:r w:rsidRPr="006C4388">
              <w:rPr>
                <w:lang w:val="ru-RU"/>
              </w:rPr>
              <w:t xml:space="preserve">чи. Решение задач. Сложение и вычитание чисел в пределах 100. Использование схемы при решении задач. Приёмы выбора схемы, объяснения выражений, переформулировка вопроса задачи. </w:t>
            </w:r>
            <w:r w:rsidRPr="006C4388">
              <w:t>Схема как способ решения задачи. Формирование умений решать задачи.</w:t>
            </w:r>
          </w:p>
        </w:tc>
      </w:tr>
      <w:tr w:rsidR="006C4388" w:rsidRPr="004871BD" w:rsidTr="006C4388">
        <w:tc>
          <w:tcPr>
            <w:tcW w:w="2835" w:type="dxa"/>
            <w:shd w:val="clear" w:color="auto" w:fill="auto"/>
          </w:tcPr>
          <w:p w:rsid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 xml:space="preserve">Двузначные числа. </w:t>
            </w:r>
          </w:p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Сложение. Вычитание.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  <w:r w:rsidRPr="006C4388">
              <w:rPr>
                <w:lang w:val="ru-RU"/>
              </w:rPr>
              <w:t>Подготовка к знакомству с приёмом сложения двузначных и однозначных чисел с переходом в другой разряд. Слож</w:t>
            </w:r>
            <w:r w:rsidRPr="006C4388">
              <w:rPr>
                <w:lang w:val="ru-RU"/>
              </w:rPr>
              <w:t>е</w:t>
            </w:r>
            <w:r w:rsidRPr="006C4388">
              <w:rPr>
                <w:lang w:val="ru-RU"/>
              </w:rPr>
              <w:t>ние двузначных и однозначных чисел с переходом в другой разряд. Решение задач. Вычитание из двузначного числа однозначного с переходом в другой разряд. Совершенствование вычислительных навыков и умений. Совершенствов</w:t>
            </w:r>
            <w:r w:rsidRPr="006C4388">
              <w:rPr>
                <w:lang w:val="ru-RU"/>
              </w:rPr>
              <w:t>а</w:t>
            </w:r>
            <w:r w:rsidRPr="006C4388">
              <w:rPr>
                <w:lang w:val="ru-RU"/>
              </w:rPr>
              <w:t xml:space="preserve">ние навыков табличного сложения. Знакомство с приёмом сложения двузначных чисел с переходом в другой разряд. </w:t>
            </w:r>
            <w:r w:rsidRPr="006C4388">
              <w:rPr>
                <w:lang w:val="ru-RU"/>
              </w:rPr>
              <w:lastRenderedPageBreak/>
              <w:t xml:space="preserve">Сложение двузначных чисел с переходом в другой разряд. Вычитание двузначного числа </w:t>
            </w:r>
            <w:proofErr w:type="gramStart"/>
            <w:r w:rsidRPr="006C4388">
              <w:rPr>
                <w:lang w:val="ru-RU"/>
              </w:rPr>
              <w:t>из</w:t>
            </w:r>
            <w:proofErr w:type="gramEnd"/>
            <w:r w:rsidRPr="006C4388">
              <w:rPr>
                <w:lang w:val="ru-RU"/>
              </w:rPr>
              <w:t xml:space="preserve"> двузначного с переходом в другой разряд.</w:t>
            </w:r>
          </w:p>
        </w:tc>
      </w:tr>
      <w:tr w:rsidR="006C4388" w:rsidRPr="006C4388" w:rsidTr="006C4388">
        <w:tc>
          <w:tcPr>
            <w:tcW w:w="2835" w:type="dxa"/>
            <w:shd w:val="clear" w:color="auto" w:fill="auto"/>
          </w:tcPr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lastRenderedPageBreak/>
              <w:t>Угол.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rPr>
                <w:lang w:val="ru-RU"/>
              </w:rPr>
              <w:t xml:space="preserve">Знакомство с углом. Сравнение углов по величине. Угольник. Острые и тупые углы. </w:t>
            </w:r>
            <w:r w:rsidRPr="006C4388">
              <w:t>Сравнение углов по величине. Прямой угол. Угольник.</w:t>
            </w:r>
          </w:p>
        </w:tc>
      </w:tr>
      <w:tr w:rsidR="006C4388" w:rsidRPr="006C4388" w:rsidTr="006C4388">
        <w:trPr>
          <w:trHeight w:val="112"/>
        </w:trPr>
        <w:tc>
          <w:tcPr>
            <w:tcW w:w="2835" w:type="dxa"/>
            <w:shd w:val="clear" w:color="auto" w:fill="auto"/>
          </w:tcPr>
          <w:p w:rsid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 xml:space="preserve">Прямоугольник и </w:t>
            </w:r>
          </w:p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квадрат.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</w:p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t>Многоугольник, прямоугольник, квадрат.</w:t>
            </w:r>
          </w:p>
        </w:tc>
      </w:tr>
      <w:tr w:rsidR="006C4388" w:rsidRPr="006C4388" w:rsidTr="006C4388">
        <w:tc>
          <w:tcPr>
            <w:tcW w:w="2835" w:type="dxa"/>
            <w:shd w:val="clear" w:color="auto" w:fill="auto"/>
          </w:tcPr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Трёхзначные числа.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rPr>
                <w:lang w:val="ru-RU"/>
              </w:rPr>
              <w:t>Сотня как счётная единица. Структура трёхзначного числа. Чтение и запись трёхзначных чисел. Решение задач. Запись трехзначных чисел в виде суммы разрядных слагаемых. Сравнение трёхзначных чисел. Сложение и вычитание дв</w:t>
            </w:r>
            <w:r w:rsidRPr="006C4388">
              <w:rPr>
                <w:lang w:val="ru-RU"/>
              </w:rPr>
              <w:t>у</w:t>
            </w:r>
            <w:r w:rsidRPr="006C4388">
              <w:rPr>
                <w:lang w:val="ru-RU"/>
              </w:rPr>
              <w:t>значных чисел с переходом в другой разряд. Устное сложение и вычитание двузначных чисел в пределах 100. Проверка усвоения темы. Сложение и вычитание трёхзначных чисел на основе знания их разрядного состава. Сложение и выч</w:t>
            </w:r>
            <w:r w:rsidRPr="006C4388">
              <w:rPr>
                <w:lang w:val="ru-RU"/>
              </w:rPr>
              <w:t>и</w:t>
            </w:r>
            <w:r w:rsidRPr="006C4388">
              <w:rPr>
                <w:lang w:val="ru-RU"/>
              </w:rPr>
              <w:t xml:space="preserve">тание сотен. Единица длины – 1м. Рулетка. Соотношение единиц длины (1см, 1дм, 1м). </w:t>
            </w:r>
            <w:r w:rsidRPr="006C4388">
              <w:t>Решение задач. Соотношение единиц длины.</w:t>
            </w:r>
          </w:p>
        </w:tc>
      </w:tr>
      <w:tr w:rsidR="006C4388" w:rsidRPr="006C4388" w:rsidTr="006C4388">
        <w:tc>
          <w:tcPr>
            <w:tcW w:w="2835" w:type="dxa"/>
            <w:shd w:val="clear" w:color="auto" w:fill="auto"/>
          </w:tcPr>
          <w:p w:rsid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 xml:space="preserve">Умножение. </w:t>
            </w:r>
          </w:p>
          <w:p w:rsid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 xml:space="preserve">Переместительное </w:t>
            </w:r>
          </w:p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свойство умножения.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rPr>
                <w:lang w:val="ru-RU"/>
              </w:rPr>
              <w:t>Смысл действия умножения. Названия компонентов и результатов действия умножения. Умножение на 1 и 0. Подг</w:t>
            </w:r>
            <w:r w:rsidRPr="006C4388">
              <w:rPr>
                <w:lang w:val="ru-RU"/>
              </w:rPr>
              <w:t>о</w:t>
            </w:r>
            <w:r w:rsidRPr="006C4388">
              <w:rPr>
                <w:lang w:val="ru-RU"/>
              </w:rPr>
              <w:t xml:space="preserve">товка к табличным случаям умножения. Решение задач. </w:t>
            </w:r>
            <w:r w:rsidRPr="006C4388">
              <w:t>Переместительное свойство умножения. Таблица умножения с числом 9.</w:t>
            </w:r>
          </w:p>
        </w:tc>
      </w:tr>
      <w:tr w:rsidR="006C4388" w:rsidRPr="004871BD" w:rsidTr="006C4388">
        <w:tc>
          <w:tcPr>
            <w:tcW w:w="2835" w:type="dxa"/>
            <w:shd w:val="clear" w:color="auto" w:fill="auto"/>
          </w:tcPr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Увеличить в несколько раз.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  <w:r w:rsidRPr="006C4388">
              <w:rPr>
                <w:lang w:val="ru-RU"/>
              </w:rPr>
              <w:t>Понятие «увеличить в …» и его связь с определением умножения. Табличное умножение с числом 8. Решение задач.</w:t>
            </w:r>
          </w:p>
        </w:tc>
      </w:tr>
      <w:tr w:rsidR="006C4388" w:rsidRPr="004871BD" w:rsidTr="006C4388">
        <w:tc>
          <w:tcPr>
            <w:tcW w:w="2835" w:type="dxa"/>
            <w:shd w:val="clear" w:color="auto" w:fill="auto"/>
          </w:tcPr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Единицы времени.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  <w:r w:rsidRPr="006C4388">
              <w:rPr>
                <w:lang w:val="ru-RU"/>
              </w:rPr>
              <w:t xml:space="preserve">Измерение времени. Единицы времени: час, минута, секунда, сутки, неделя, год. </w:t>
            </w:r>
          </w:p>
        </w:tc>
      </w:tr>
      <w:tr w:rsidR="006C4388" w:rsidRPr="006C4388" w:rsidTr="006C4388">
        <w:tc>
          <w:tcPr>
            <w:tcW w:w="2835" w:type="dxa"/>
            <w:shd w:val="clear" w:color="auto" w:fill="auto"/>
          </w:tcPr>
          <w:p w:rsidR="00634B30" w:rsidRPr="006C4388" w:rsidRDefault="00634B30" w:rsidP="006C4388">
            <w:pPr>
              <w:pStyle w:val="af0"/>
              <w:spacing w:line="360" w:lineRule="auto"/>
              <w:rPr>
                <w:rFonts w:ascii="Times New Roman" w:hAnsi="Times New Roman"/>
                <w:szCs w:val="24"/>
                <w:lang w:val="ru-RU"/>
              </w:rPr>
            </w:pPr>
            <w:r w:rsidRPr="006C4388">
              <w:rPr>
                <w:rFonts w:ascii="Times New Roman" w:hAnsi="Times New Roman"/>
                <w:szCs w:val="24"/>
                <w:lang w:val="ru-RU"/>
              </w:rPr>
              <w:t>Окружность и круг.</w:t>
            </w:r>
          </w:p>
        </w:tc>
        <w:tc>
          <w:tcPr>
            <w:tcW w:w="12616" w:type="dxa"/>
            <w:shd w:val="clear" w:color="auto" w:fill="auto"/>
          </w:tcPr>
          <w:p w:rsidR="00634B30" w:rsidRPr="006C4388" w:rsidRDefault="00634B30" w:rsidP="006C4388">
            <w:pPr>
              <w:spacing w:line="360" w:lineRule="auto"/>
              <w:jc w:val="both"/>
            </w:pPr>
            <w:r w:rsidRPr="006C4388">
              <w:t>Уточнение понятий «окружность», «круг».</w:t>
            </w:r>
          </w:p>
        </w:tc>
      </w:tr>
    </w:tbl>
    <w:p w:rsidR="00140DCE" w:rsidRPr="006C4388" w:rsidRDefault="00140DCE" w:rsidP="006C4388">
      <w:pPr>
        <w:spacing w:line="360" w:lineRule="auto"/>
        <w:jc w:val="both"/>
        <w:rPr>
          <w:lang w:val="ru-RU"/>
        </w:rPr>
      </w:pPr>
    </w:p>
    <w:p w:rsidR="00140DCE" w:rsidRPr="006C4388" w:rsidRDefault="00140DCE" w:rsidP="006C4388">
      <w:pPr>
        <w:spacing w:line="360" w:lineRule="auto"/>
        <w:jc w:val="both"/>
        <w:rPr>
          <w:lang w:val="ru-RU"/>
        </w:rPr>
      </w:pPr>
    </w:p>
    <w:p w:rsidR="00112C05" w:rsidRPr="006C4388" w:rsidRDefault="00112C05" w:rsidP="004E4FA1">
      <w:pPr>
        <w:spacing w:line="360" w:lineRule="auto"/>
        <w:jc w:val="center"/>
        <w:rPr>
          <w:lang w:val="ru-RU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276"/>
        <w:gridCol w:w="10915"/>
      </w:tblGrid>
      <w:tr w:rsidR="006C4388" w:rsidRPr="006C4388" w:rsidTr="006C4388">
        <w:trPr>
          <w:trHeight w:val="191"/>
        </w:trPr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jc w:val="center"/>
              <w:rPr>
                <w:b/>
                <w:lang w:val="ru-RU"/>
              </w:rPr>
            </w:pPr>
            <w:r w:rsidRPr="006C4388">
              <w:rPr>
                <w:b/>
                <w:lang w:val="ru-RU"/>
              </w:rPr>
              <w:lastRenderedPageBreak/>
              <w:t>Раздел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 xml:space="preserve">Кол-во </w:t>
            </w:r>
            <w:proofErr w:type="gramStart"/>
            <w:r w:rsidRPr="006C4388">
              <w:rPr>
                <w:lang w:val="ru-RU"/>
              </w:rPr>
              <w:t>ч</w:t>
            </w:r>
            <w:proofErr w:type="gramEnd"/>
            <w:r w:rsidRPr="006C4388">
              <w:rPr>
                <w:lang w:val="ru-RU"/>
              </w:rPr>
              <w:t>.</w:t>
            </w:r>
          </w:p>
        </w:tc>
        <w:tc>
          <w:tcPr>
            <w:tcW w:w="10915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Предметные результаты</w:t>
            </w:r>
          </w:p>
        </w:tc>
      </w:tr>
      <w:tr w:rsidR="006C4388" w:rsidRPr="004871BD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jc w:val="center"/>
              <w:rPr>
                <w:b/>
                <w:lang w:val="ru-RU"/>
              </w:rPr>
            </w:pPr>
            <w:r w:rsidRPr="006C4388">
              <w:rPr>
                <w:b/>
                <w:lang w:val="ru-RU"/>
              </w:rPr>
              <w:t>2 класс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136</w:t>
            </w:r>
          </w:p>
        </w:tc>
        <w:tc>
          <w:tcPr>
            <w:tcW w:w="10915" w:type="dxa"/>
            <w:vMerge w:val="restart"/>
          </w:tcPr>
          <w:p w:rsidR="00634B30" w:rsidRPr="006C4388" w:rsidRDefault="00634B30" w:rsidP="006C4388">
            <w:pPr>
              <w:widowControl/>
              <w:spacing w:line="360" w:lineRule="auto"/>
              <w:jc w:val="both"/>
              <w:rPr>
                <w:lang w:val="ru-RU"/>
              </w:rPr>
            </w:pPr>
            <w:r w:rsidRPr="006C4388">
              <w:rPr>
                <w:rFonts w:eastAsia="Calibri"/>
                <w:b/>
                <w:bCs/>
                <w:lang w:val="ru-RU"/>
              </w:rPr>
              <w:t xml:space="preserve">Личностные качества: </w:t>
            </w:r>
            <w:r w:rsidRPr="006C4388">
              <w:rPr>
                <w:rFonts w:eastAsia="Calibri"/>
                <w:lang w:val="ru-RU"/>
              </w:rPr>
              <w:t>положительное отношение к учению (к урокам математики), наличие элеме</w:t>
            </w:r>
            <w:r w:rsidRPr="006C4388">
              <w:rPr>
                <w:rFonts w:eastAsia="Calibri"/>
                <w:lang w:val="ru-RU"/>
              </w:rPr>
              <w:t>н</w:t>
            </w:r>
            <w:r w:rsidRPr="006C4388">
              <w:rPr>
                <w:rFonts w:eastAsia="Calibri"/>
                <w:lang w:val="ru-RU"/>
              </w:rPr>
              <w:t>тов познавательного интереса.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b/>
                <w:bCs/>
                <w:lang w:val="ru-RU"/>
              </w:rPr>
            </w:pPr>
            <w:r w:rsidRPr="006C4388">
              <w:rPr>
                <w:rFonts w:eastAsia="Calibri"/>
                <w:b/>
                <w:bCs/>
                <w:lang w:val="ru-RU"/>
              </w:rPr>
              <w:t>Регулятивные УУД: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понимать и принимать учебную задачу; – планировать в сотрудничестве с учителем свои действия; – действовать по намеченному плану, осуществлять последовательность действий в соответствии с и</w:t>
            </w:r>
            <w:r w:rsidRPr="006C4388">
              <w:rPr>
                <w:rFonts w:eastAsia="Calibri"/>
                <w:lang w:val="ru-RU"/>
              </w:rPr>
              <w:t>н</w:t>
            </w:r>
            <w:r w:rsidRPr="006C4388">
              <w:rPr>
                <w:rFonts w:eastAsia="Calibri"/>
                <w:lang w:val="ru-RU"/>
              </w:rPr>
              <w:t>струкцией, устной или письменной (текстовой, знаковой, графической); – выполнять действия сам</w:t>
            </w:r>
            <w:r w:rsidRPr="006C4388">
              <w:rPr>
                <w:rFonts w:eastAsia="Calibri"/>
                <w:lang w:val="ru-RU"/>
              </w:rPr>
              <w:t>о</w:t>
            </w:r>
            <w:r w:rsidRPr="006C4388">
              <w:rPr>
                <w:rFonts w:eastAsia="Calibri"/>
                <w:lang w:val="ru-RU"/>
              </w:rPr>
              <w:t>контроля (по ходу и после завершения работы); – находить допущенные ошибки и корректировать их.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b/>
                <w:bCs/>
                <w:lang w:val="ru-RU"/>
              </w:rPr>
            </w:pPr>
            <w:r w:rsidRPr="006C4388">
              <w:rPr>
                <w:rFonts w:eastAsia="Calibri"/>
                <w:b/>
                <w:bCs/>
                <w:lang w:val="ru-RU"/>
              </w:rPr>
              <w:t>Познавательные УУД: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понимать </w:t>
            </w:r>
            <w:proofErr w:type="gramStart"/>
            <w:r w:rsidRPr="006C4388">
              <w:rPr>
                <w:rFonts w:eastAsia="Calibri"/>
                <w:lang w:val="ru-RU"/>
              </w:rPr>
              <w:t>прочитанное</w:t>
            </w:r>
            <w:proofErr w:type="gramEnd"/>
            <w:r w:rsidRPr="006C4388">
              <w:rPr>
                <w:rFonts w:eastAsia="Calibri"/>
                <w:lang w:val="ru-RU"/>
              </w:rPr>
              <w:t>; – находить в учебнике математики нужные сведения;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выявлять непонятные слова, спрашивать об их значении; – выполнять действия анализа, сравнения, группировки с учётом указанных критериев, использовать освоенные условные знаки; – выполнять з</w:t>
            </w:r>
            <w:r w:rsidRPr="006C4388">
              <w:rPr>
                <w:rFonts w:eastAsia="Calibri"/>
                <w:lang w:val="ru-RU"/>
              </w:rPr>
              <w:t>а</w:t>
            </w:r>
            <w:r w:rsidRPr="006C4388">
              <w:rPr>
                <w:rFonts w:eastAsia="Calibri"/>
                <w:lang w:val="ru-RU"/>
              </w:rPr>
              <w:t>дание различными способами; – моделировать способ действия; переходить от одного вида модели к другому виду;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научиться рассуждать, используя схемы;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анализировать и сравнивать различные виды учебных моделей; заменять один вид модели другим; использовать различные виды учебных моделей (вербальная, предметная, графическая, схематическая, знаково-символическая) для решения новых учебных задач, для проверки и доказательства своих утверждений;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анализировать рисунок, текст, схему для получения нужной информации.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b/>
                <w:bCs/>
                <w:lang w:val="ru-RU"/>
              </w:rPr>
            </w:pPr>
            <w:r w:rsidRPr="006C4388">
              <w:rPr>
                <w:rFonts w:eastAsia="Calibri"/>
                <w:b/>
                <w:bCs/>
                <w:lang w:val="ru-RU"/>
              </w:rPr>
              <w:t>Коммуникативные УУД: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участвовать в коллективной беседе, слушать одноклассников, соблюдать основные правила общения </w:t>
            </w:r>
            <w:r w:rsidRPr="006C4388">
              <w:rPr>
                <w:rFonts w:eastAsia="Calibri"/>
                <w:lang w:val="ru-RU"/>
              </w:rPr>
              <w:lastRenderedPageBreak/>
              <w:t>на уроке; – комментировать свои действия.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b/>
                <w:bCs/>
                <w:lang w:val="ru-RU"/>
              </w:rPr>
            </w:pPr>
            <w:r w:rsidRPr="006C4388">
              <w:rPr>
                <w:rFonts w:eastAsia="Calibri"/>
                <w:b/>
                <w:bCs/>
                <w:lang w:val="ru-RU"/>
              </w:rPr>
              <w:t>Предметные результаты освоения программы по математике (2 класс)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b/>
                <w:bCs/>
                <w:iCs/>
                <w:lang w:val="ru-RU"/>
              </w:rPr>
            </w:pPr>
            <w:r w:rsidRPr="006C4388">
              <w:rPr>
                <w:rFonts w:eastAsia="Calibri"/>
                <w:b/>
                <w:bCs/>
                <w:iCs/>
                <w:lang w:val="ru-RU"/>
              </w:rPr>
              <w:t>Большинство учеников научатся: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устно складывать и вычитать: однозначные числа с переходом в другой разряд; двузначные и одн</w:t>
            </w:r>
            <w:r w:rsidRPr="006C4388">
              <w:rPr>
                <w:rFonts w:eastAsia="Calibri"/>
                <w:lang w:val="ru-RU"/>
              </w:rPr>
              <w:t>о</w:t>
            </w:r>
            <w:r w:rsidRPr="006C4388">
              <w:rPr>
                <w:rFonts w:eastAsia="Calibri"/>
                <w:lang w:val="ru-RU"/>
              </w:rPr>
              <w:t>значные числа с переходом в другой разряд; двузначные числа с переходом в другой разряд в пределах 100;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читать, записывать и сравнивать и упорядочивать трёхзначные числа; записывать </w:t>
            </w:r>
            <w:proofErr w:type="gramStart"/>
            <w:r w:rsidRPr="006C4388">
              <w:rPr>
                <w:rFonts w:eastAsia="Calibri"/>
                <w:lang w:val="ru-RU"/>
              </w:rPr>
              <w:t>их</w:t>
            </w:r>
            <w:proofErr w:type="gramEnd"/>
            <w:r w:rsidRPr="006C4388">
              <w:rPr>
                <w:rFonts w:eastAsia="Calibri"/>
                <w:lang w:val="ru-RU"/>
              </w:rPr>
              <w:t xml:space="preserve"> в виде суммы разрядных слагаемых; увеличивать и уменьшать трёхзначные числа на несколько единиц, или деся</w:t>
            </w:r>
            <w:r w:rsidRPr="006C4388">
              <w:rPr>
                <w:rFonts w:eastAsia="Calibri"/>
                <w:lang w:val="ru-RU"/>
              </w:rPr>
              <w:t>т</w:t>
            </w:r>
            <w:r w:rsidRPr="006C4388">
              <w:rPr>
                <w:rFonts w:eastAsia="Calibri"/>
                <w:lang w:val="ru-RU"/>
              </w:rPr>
              <w:t>ков, или сотен без перехода в другой разряд;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узнавать острый, тупой и прямой углы, сравнивать углы наложением;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узнавать многоугольники (треугольники, четырёхугольники, пятиугольники и т. д.), обозначать на них углы; измерять длину сторон многоугольников и вычислять их периметр;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заменять сложение одинаковых слагаемых умножением; заменять умножение сложением одинаковых слагаемых; умножать на 0 и на 1 любое натуральное число;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proofErr w:type="gramStart"/>
            <w:r w:rsidRPr="006C4388">
              <w:rPr>
                <w:rFonts w:eastAsia="Calibri"/>
                <w:lang w:val="ru-RU"/>
              </w:rPr>
              <w:t>– читать, понимать и сравнивать тексты задач на сложение и вычитание; выделять в них условие и в</w:t>
            </w:r>
            <w:r w:rsidRPr="006C4388">
              <w:rPr>
                <w:rFonts w:eastAsia="Calibri"/>
                <w:lang w:val="ru-RU"/>
              </w:rPr>
              <w:t>о</w:t>
            </w:r>
            <w:r w:rsidRPr="006C4388">
              <w:rPr>
                <w:rFonts w:eastAsia="Calibri"/>
                <w:lang w:val="ru-RU"/>
              </w:rPr>
              <w:t>прос; записывать их решение арифметическим способом (по действиям); выбирать схемы, соотве</w:t>
            </w:r>
            <w:r w:rsidRPr="006C4388">
              <w:rPr>
                <w:rFonts w:eastAsia="Calibri"/>
                <w:lang w:val="ru-RU"/>
              </w:rPr>
              <w:t>т</w:t>
            </w:r>
            <w:r w:rsidRPr="006C4388">
              <w:rPr>
                <w:rFonts w:eastAsia="Calibri"/>
                <w:lang w:val="ru-RU"/>
              </w:rPr>
              <w:t>ствующие задаче или условию задачи; пояснять выражения, записанные по условию задачи; составлять различные вопросы к данному условию задачи; выбирать из данных вопросов те, на которые можно ответить, пользуясь данным условием;</w:t>
            </w:r>
            <w:proofErr w:type="gramEnd"/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выявлять признак разбиения двузначных и трёхзначных чисел на группы; – выявлять правило (зак</w:t>
            </w:r>
            <w:r w:rsidRPr="006C4388">
              <w:rPr>
                <w:rFonts w:eastAsia="Calibri"/>
                <w:lang w:val="ru-RU"/>
              </w:rPr>
              <w:t>о</w:t>
            </w:r>
            <w:r w:rsidRPr="006C4388">
              <w:rPr>
                <w:rFonts w:eastAsia="Calibri"/>
                <w:lang w:val="ru-RU"/>
              </w:rPr>
              <w:t>номерность) в записи чисел ряда и продолжать ряд по тому же правилу;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proofErr w:type="gramStart"/>
            <w:r w:rsidRPr="006C4388">
              <w:rPr>
                <w:rFonts w:eastAsia="Calibri"/>
                <w:lang w:val="ru-RU"/>
              </w:rPr>
              <w:t>– измерять и сравнивать величины (длина, масса), используя соотношение единиц длины (метр, дец</w:t>
            </w:r>
            <w:r w:rsidRPr="006C4388">
              <w:rPr>
                <w:rFonts w:eastAsia="Calibri"/>
                <w:lang w:val="ru-RU"/>
              </w:rPr>
              <w:t>и</w:t>
            </w:r>
            <w:r w:rsidRPr="006C4388">
              <w:rPr>
                <w:rFonts w:eastAsia="Calibri"/>
                <w:lang w:val="ru-RU"/>
              </w:rPr>
              <w:lastRenderedPageBreak/>
              <w:t>метр, сантиметр, миллиметр) и массы (килограмм);</w:t>
            </w:r>
            <w:proofErr w:type="gramEnd"/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>– соотносить геометрические фигуры с окружающими предметами или их частями.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b/>
                <w:bCs/>
                <w:iCs/>
                <w:lang w:val="ru-RU"/>
              </w:rPr>
            </w:pPr>
            <w:r w:rsidRPr="006C4388">
              <w:rPr>
                <w:rFonts w:eastAsia="Calibri"/>
                <w:b/>
                <w:bCs/>
                <w:iCs/>
                <w:lang w:val="ru-RU"/>
              </w:rPr>
              <w:t>Ученикам будет предоставлена возможность научиться: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комментировать свои действия, пользуясь математической терминологией (названия компонентов и результатов действий, названия свойств арифметических действий и т. д.);</w:t>
            </w:r>
            <w:r w:rsidRPr="006C4388">
              <w:rPr>
                <w:rFonts w:eastAsia="Calibri"/>
                <w:lang w:val="ru-RU"/>
              </w:rPr>
              <w:t xml:space="preserve"> – </w:t>
            </w:r>
            <w:r w:rsidRPr="006C4388">
              <w:rPr>
                <w:rFonts w:eastAsia="Calibri"/>
                <w:iCs/>
                <w:lang w:val="ru-RU"/>
              </w:rPr>
              <w:t>применять переместител</w:t>
            </w:r>
            <w:r w:rsidRPr="006C4388">
              <w:rPr>
                <w:rFonts w:eastAsia="Calibri"/>
                <w:iCs/>
                <w:lang w:val="ru-RU"/>
              </w:rPr>
              <w:t>ь</w:t>
            </w:r>
            <w:r w:rsidRPr="006C4388">
              <w:rPr>
                <w:rFonts w:eastAsia="Calibri"/>
                <w:iCs/>
                <w:lang w:val="ru-RU"/>
              </w:rPr>
              <w:t>ное и сочетательное свойства сложения для сравнения выражений и для вычисления их значений;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proofErr w:type="gramStart"/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 xml:space="preserve">решать арифметические задачи на сложение и вычитание различными способами; </w:t>
            </w: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 xml:space="preserve">проверять ответ задачи, решая её другим способом; дополнять текст задачи в соответствии с её решением; </w:t>
            </w: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 xml:space="preserve">дополнять текст задачи числами и отношениями в соответствии с решением задачи; </w:t>
            </w: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анализировать тексты задач с лишними данными и выбирать те данные, которые позволяют ответить на вопрос задачи;</w:t>
            </w:r>
            <w:proofErr w:type="gramEnd"/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анализ</w:t>
            </w:r>
            <w:r w:rsidRPr="006C4388">
              <w:rPr>
                <w:rFonts w:eastAsia="Calibri"/>
                <w:iCs/>
                <w:lang w:val="ru-RU"/>
              </w:rPr>
              <w:t>и</w:t>
            </w:r>
            <w:r w:rsidRPr="006C4388">
              <w:rPr>
                <w:rFonts w:eastAsia="Calibri"/>
                <w:iCs/>
                <w:lang w:val="ru-RU"/>
              </w:rPr>
              <w:t>ровать и дополнять тексты задач с недостающими данными;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составлять условие по данному вопросу;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составлять задачу по данному решению;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самостоятельно строить схему, соответствующую задаче;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приобрести опыт решения логических и комбинаторных задач;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чертить острый, тупой и прямой угол с помощью угольника;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строить сумму и разность отрезков, пользуясь циркулем и линейкой;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применять смысл умножения для решения арифметических задач;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решать задачи на сложение и вычитание по данным, записанным в таблице;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составлять последовательность величин по заданному или самостоятельно выбранному правилу;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устанавливать правило, по которому составлен ряд величин;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определять длины предметов на глаз и контролировать себя с помощью инструмента (рулетки, л</w:t>
            </w:r>
            <w:r w:rsidRPr="006C4388">
              <w:rPr>
                <w:rFonts w:eastAsia="Calibri"/>
                <w:iCs/>
                <w:lang w:val="ru-RU"/>
              </w:rPr>
              <w:t>и</w:t>
            </w:r>
            <w:r w:rsidRPr="006C4388">
              <w:rPr>
                <w:rFonts w:eastAsia="Calibri"/>
                <w:iCs/>
                <w:lang w:val="ru-RU"/>
              </w:rPr>
              <w:lastRenderedPageBreak/>
              <w:t>нейки);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различать объёмные и плоские геометрические фигуры;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iCs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различать плоские и кривые поверхности;</w:t>
            </w:r>
          </w:p>
          <w:p w:rsidR="00634B30" w:rsidRPr="006C4388" w:rsidRDefault="00634B30" w:rsidP="006C4388">
            <w:pPr>
              <w:spacing w:line="360" w:lineRule="auto"/>
              <w:jc w:val="both"/>
              <w:rPr>
                <w:rFonts w:eastAsia="Calibri"/>
                <w:lang w:val="ru-RU"/>
              </w:rPr>
            </w:pPr>
            <w:r w:rsidRPr="006C4388">
              <w:rPr>
                <w:rFonts w:eastAsia="Calibri"/>
                <w:lang w:val="ru-RU"/>
              </w:rPr>
              <w:t xml:space="preserve">– </w:t>
            </w:r>
            <w:r w:rsidRPr="006C4388">
              <w:rPr>
                <w:rFonts w:eastAsia="Calibri"/>
                <w:iCs/>
                <w:lang w:val="ru-RU"/>
              </w:rPr>
              <w:t>определять время по часам со стрелками.</w:t>
            </w: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bCs/>
                <w:lang w:val="ru-RU"/>
              </w:rPr>
            </w:pPr>
            <w:r w:rsidRPr="006C4388">
              <w:rPr>
                <w:lang w:val="ru-RU"/>
              </w:rPr>
              <w:t>Проверь себя! Чему ты научился в первом</w:t>
            </w:r>
            <w:r w:rsidR="006C4388">
              <w:rPr>
                <w:lang w:val="ru-RU"/>
              </w:rPr>
              <w:t xml:space="preserve"> </w:t>
            </w:r>
            <w:r w:rsidRPr="006C4388">
              <w:rPr>
                <w:lang w:val="ru-RU"/>
              </w:rPr>
              <w:t>классе?</w:t>
            </w:r>
          </w:p>
        </w:tc>
        <w:tc>
          <w:tcPr>
            <w:tcW w:w="1276" w:type="dxa"/>
          </w:tcPr>
          <w:p w:rsidR="00634B30" w:rsidRPr="006C4388" w:rsidRDefault="002218EE" w:rsidP="006C4388">
            <w:pPr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Дополнение двузначных ч</w:t>
            </w:r>
            <w:r w:rsidRPr="006C4388">
              <w:rPr>
                <w:lang w:val="ru-RU"/>
              </w:rPr>
              <w:t>и</w:t>
            </w:r>
            <w:r w:rsidRPr="006C4388">
              <w:rPr>
                <w:lang w:val="ru-RU"/>
              </w:rPr>
              <w:t>сел до «круглых» десятков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2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Вычитание однозначных ч</w:t>
            </w:r>
            <w:r w:rsidRPr="006C4388">
              <w:rPr>
                <w:lang w:val="ru-RU"/>
              </w:rPr>
              <w:t>и</w:t>
            </w:r>
            <w:r w:rsidRPr="006C4388">
              <w:rPr>
                <w:lang w:val="ru-RU"/>
              </w:rPr>
              <w:t>сел из «круглых» десятков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6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Сложение однозначных ч</w:t>
            </w:r>
            <w:r w:rsidRPr="006C4388">
              <w:rPr>
                <w:lang w:val="ru-RU"/>
              </w:rPr>
              <w:t>и</w:t>
            </w:r>
            <w:r w:rsidRPr="006C4388">
              <w:rPr>
                <w:lang w:val="ru-RU"/>
              </w:rPr>
              <w:t>сел с переходом в другой разряд и соответствующие случаи вычитания (таблицы сложения и вычитания в пределах 20)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15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Сочетательное свойство сложения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2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Задача. Формирование ум</w:t>
            </w:r>
            <w:r w:rsidRPr="006C4388">
              <w:rPr>
                <w:lang w:val="ru-RU"/>
              </w:rPr>
              <w:t>е</w:t>
            </w:r>
            <w:r w:rsidRPr="006C4388">
              <w:rPr>
                <w:lang w:val="ru-RU"/>
              </w:rPr>
              <w:t>ния читать задачу. Структура задачи</w:t>
            </w:r>
          </w:p>
        </w:tc>
        <w:tc>
          <w:tcPr>
            <w:tcW w:w="1276" w:type="dxa"/>
          </w:tcPr>
          <w:p w:rsidR="00634B30" w:rsidRPr="006C4388" w:rsidRDefault="002218EE" w:rsidP="002218EE">
            <w:pPr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8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Угол</w:t>
            </w:r>
          </w:p>
        </w:tc>
        <w:tc>
          <w:tcPr>
            <w:tcW w:w="1276" w:type="dxa"/>
          </w:tcPr>
          <w:p w:rsidR="00634B30" w:rsidRPr="006C4388" w:rsidRDefault="002218EE" w:rsidP="006C4388">
            <w:pPr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Решение задач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8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 xml:space="preserve">Прямоугольник и квадрат. </w:t>
            </w:r>
            <w:r w:rsidRPr="006C4388">
              <w:rPr>
                <w:lang w:val="ru-RU"/>
              </w:rPr>
              <w:lastRenderedPageBreak/>
              <w:t>Решение задач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lastRenderedPageBreak/>
              <w:t>4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lastRenderedPageBreak/>
              <w:t>Сложение двузначных и о</w:t>
            </w:r>
            <w:r w:rsidRPr="006C4388">
              <w:rPr>
                <w:lang w:val="ru-RU"/>
              </w:rPr>
              <w:t>д</w:t>
            </w:r>
            <w:r w:rsidRPr="006C4388">
              <w:rPr>
                <w:lang w:val="ru-RU"/>
              </w:rPr>
              <w:t>нозначных чисел с перех</w:t>
            </w:r>
            <w:r w:rsidRPr="006C4388">
              <w:rPr>
                <w:lang w:val="ru-RU"/>
              </w:rPr>
              <w:t>о</w:t>
            </w:r>
            <w:r w:rsidRPr="006C4388">
              <w:rPr>
                <w:lang w:val="ru-RU"/>
              </w:rPr>
              <w:t>дом в другой разряд. Реш</w:t>
            </w:r>
            <w:r w:rsidRPr="006C4388">
              <w:rPr>
                <w:lang w:val="ru-RU"/>
              </w:rPr>
              <w:t>е</w:t>
            </w:r>
            <w:r w:rsidRPr="006C4388">
              <w:rPr>
                <w:lang w:val="ru-RU"/>
              </w:rPr>
              <w:t>ние задач</w:t>
            </w:r>
          </w:p>
        </w:tc>
        <w:tc>
          <w:tcPr>
            <w:tcW w:w="1276" w:type="dxa"/>
          </w:tcPr>
          <w:p w:rsidR="00634B30" w:rsidRPr="006C4388" w:rsidRDefault="002218EE" w:rsidP="006C4388">
            <w:pPr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 xml:space="preserve">Вычитание однозначного числа </w:t>
            </w:r>
            <w:proofErr w:type="gramStart"/>
            <w:r w:rsidRPr="006C4388">
              <w:rPr>
                <w:lang w:val="ru-RU"/>
              </w:rPr>
              <w:t>из</w:t>
            </w:r>
            <w:proofErr w:type="gramEnd"/>
            <w:r w:rsidRPr="006C4388">
              <w:rPr>
                <w:lang w:val="ru-RU"/>
              </w:rPr>
              <w:t xml:space="preserve"> двузначного с пер</w:t>
            </w:r>
            <w:r w:rsidRPr="006C4388">
              <w:rPr>
                <w:lang w:val="ru-RU"/>
              </w:rPr>
              <w:t>е</w:t>
            </w:r>
            <w:r w:rsidRPr="006C4388">
              <w:rPr>
                <w:lang w:val="ru-RU"/>
              </w:rPr>
              <w:t>ходом в другой разряд. Р</w:t>
            </w:r>
            <w:r w:rsidRPr="006C4388">
              <w:rPr>
                <w:lang w:val="ru-RU"/>
              </w:rPr>
              <w:t>е</w:t>
            </w:r>
            <w:r w:rsidRPr="006C4388">
              <w:rPr>
                <w:lang w:val="ru-RU"/>
              </w:rPr>
              <w:t>шение задач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5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 xml:space="preserve">Вычитание однозначного числа </w:t>
            </w:r>
            <w:proofErr w:type="gramStart"/>
            <w:r w:rsidRPr="006C4388">
              <w:rPr>
                <w:lang w:val="ru-RU"/>
              </w:rPr>
              <w:t>из</w:t>
            </w:r>
            <w:proofErr w:type="gramEnd"/>
            <w:r w:rsidRPr="006C4388">
              <w:rPr>
                <w:lang w:val="ru-RU"/>
              </w:rPr>
              <w:t xml:space="preserve"> двузначного с пер</w:t>
            </w:r>
            <w:r w:rsidRPr="006C4388">
              <w:rPr>
                <w:lang w:val="ru-RU"/>
              </w:rPr>
              <w:t>е</w:t>
            </w:r>
            <w:r w:rsidRPr="006C4388">
              <w:rPr>
                <w:lang w:val="ru-RU"/>
              </w:rPr>
              <w:t>ходом в другой разряд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5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Сложение двузначных чисел с переходом в другой разряд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8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Вычитание двузначных ч</w:t>
            </w:r>
            <w:r w:rsidRPr="006C4388">
              <w:rPr>
                <w:lang w:val="ru-RU"/>
              </w:rPr>
              <w:t>и</w:t>
            </w:r>
            <w:r w:rsidRPr="006C4388">
              <w:rPr>
                <w:lang w:val="ru-RU"/>
              </w:rPr>
              <w:t>сел с переходом в другой разряд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5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Трехзначные числа. Разря</w:t>
            </w:r>
            <w:r w:rsidRPr="006C4388">
              <w:rPr>
                <w:lang w:val="ru-RU"/>
              </w:rPr>
              <w:t>д</w:t>
            </w:r>
            <w:r w:rsidRPr="006C4388">
              <w:rPr>
                <w:lang w:val="ru-RU"/>
              </w:rPr>
              <w:t>ный состав Сложение и в</w:t>
            </w:r>
            <w:r w:rsidRPr="006C4388">
              <w:rPr>
                <w:lang w:val="ru-RU"/>
              </w:rPr>
              <w:t>ы</w:t>
            </w:r>
            <w:r w:rsidRPr="006C4388">
              <w:rPr>
                <w:lang w:val="ru-RU"/>
              </w:rPr>
              <w:t>читание в пределах 100</w:t>
            </w:r>
          </w:p>
        </w:tc>
        <w:tc>
          <w:tcPr>
            <w:tcW w:w="1276" w:type="dxa"/>
          </w:tcPr>
          <w:p w:rsidR="00634B30" w:rsidRPr="006C4388" w:rsidRDefault="00FF0017" w:rsidP="006C4388">
            <w:pPr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Решение задач</w:t>
            </w:r>
          </w:p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 xml:space="preserve">Единицы длины (сантиметр, </w:t>
            </w:r>
            <w:r w:rsidRPr="006C4388">
              <w:rPr>
                <w:lang w:val="ru-RU"/>
              </w:rPr>
              <w:lastRenderedPageBreak/>
              <w:t>дециметр, метр).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lastRenderedPageBreak/>
              <w:t>7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lastRenderedPageBreak/>
              <w:t>Смысл умножения. Названия компонентов и результата умножения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4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Умножение на 0 и на 1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1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Смысл умножения. Таблица умножения числа 9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7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Переместительное свойство умножения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3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Увеличение в несколько раз. Таблица умножения числа 8. Решение задач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8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Единицы времени (час, м</w:t>
            </w:r>
            <w:r w:rsidRPr="006C4388">
              <w:rPr>
                <w:lang w:val="ru-RU"/>
              </w:rPr>
              <w:t>и</w:t>
            </w:r>
            <w:r w:rsidRPr="006C4388">
              <w:rPr>
                <w:lang w:val="ru-RU"/>
              </w:rPr>
              <w:t>нута, секунда)</w:t>
            </w:r>
          </w:p>
        </w:tc>
        <w:tc>
          <w:tcPr>
            <w:tcW w:w="1276" w:type="dxa"/>
          </w:tcPr>
          <w:p w:rsidR="00634B30" w:rsidRPr="006C4388" w:rsidRDefault="00634B30" w:rsidP="006C4388">
            <w:pPr>
              <w:spacing w:line="360" w:lineRule="auto"/>
              <w:jc w:val="center"/>
              <w:rPr>
                <w:lang w:val="ru-RU"/>
              </w:rPr>
            </w:pPr>
            <w:r w:rsidRPr="006C4388">
              <w:rPr>
                <w:lang w:val="ru-RU"/>
              </w:rPr>
              <w:t>2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t>Окружность и круг</w:t>
            </w:r>
          </w:p>
        </w:tc>
        <w:tc>
          <w:tcPr>
            <w:tcW w:w="1276" w:type="dxa"/>
          </w:tcPr>
          <w:p w:rsidR="00634B30" w:rsidRPr="006C4388" w:rsidRDefault="00FF0017" w:rsidP="006C4388">
            <w:pPr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915" w:type="dxa"/>
            <w:vMerge/>
          </w:tcPr>
          <w:p w:rsidR="00634B30" w:rsidRPr="006C4388" w:rsidRDefault="00634B30" w:rsidP="006C4388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6C4388" w:rsidRPr="006C4388" w:rsidTr="006C4388">
        <w:tc>
          <w:tcPr>
            <w:tcW w:w="3260" w:type="dxa"/>
          </w:tcPr>
          <w:p w:rsidR="00634B30" w:rsidRPr="006C4388" w:rsidRDefault="00634B30" w:rsidP="006C4388">
            <w:pPr>
              <w:widowControl/>
              <w:spacing w:line="360" w:lineRule="auto"/>
              <w:rPr>
                <w:lang w:val="ru-RU"/>
              </w:rPr>
            </w:pPr>
            <w:r w:rsidRPr="006C4388">
              <w:rPr>
                <w:lang w:val="ru-RU"/>
              </w:rPr>
              <w:lastRenderedPageBreak/>
              <w:t xml:space="preserve">Резерв </w:t>
            </w:r>
          </w:p>
        </w:tc>
        <w:tc>
          <w:tcPr>
            <w:tcW w:w="1276" w:type="dxa"/>
          </w:tcPr>
          <w:p w:rsidR="00634B30" w:rsidRPr="006C4388" w:rsidRDefault="00FF0017" w:rsidP="004E4FA1">
            <w:pPr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0915" w:type="dxa"/>
          </w:tcPr>
          <w:p w:rsidR="00634B30" w:rsidRPr="006C4388" w:rsidRDefault="00634B30" w:rsidP="006C4388">
            <w:pPr>
              <w:tabs>
                <w:tab w:val="left" w:pos="1607"/>
              </w:tabs>
              <w:spacing w:line="360" w:lineRule="auto"/>
              <w:jc w:val="both"/>
              <w:rPr>
                <w:lang w:val="ru-RU"/>
              </w:rPr>
            </w:pPr>
            <w:r w:rsidRPr="006C4388">
              <w:rPr>
                <w:lang w:val="ru-RU"/>
              </w:rPr>
              <w:tab/>
            </w:r>
          </w:p>
        </w:tc>
      </w:tr>
    </w:tbl>
    <w:p w:rsidR="00140DCE" w:rsidRPr="006C4388" w:rsidRDefault="00140DCE" w:rsidP="006C4388">
      <w:pPr>
        <w:widowControl/>
        <w:suppressAutoHyphens/>
        <w:autoSpaceDE/>
        <w:adjustRightInd/>
        <w:spacing w:line="360" w:lineRule="auto"/>
        <w:ind w:left="714"/>
        <w:jc w:val="both"/>
        <w:rPr>
          <w:lang w:val="ru-RU"/>
        </w:rPr>
      </w:pPr>
    </w:p>
    <w:p w:rsidR="00140DCE" w:rsidRPr="006C4388" w:rsidRDefault="00140DCE" w:rsidP="006C4388">
      <w:pPr>
        <w:widowControl/>
        <w:suppressAutoHyphens/>
        <w:autoSpaceDE/>
        <w:adjustRightInd/>
        <w:spacing w:line="360" w:lineRule="auto"/>
        <w:ind w:left="714"/>
        <w:jc w:val="both"/>
        <w:rPr>
          <w:lang w:val="ru-RU"/>
        </w:rPr>
      </w:pPr>
    </w:p>
    <w:p w:rsidR="006C4388" w:rsidRPr="006C4388" w:rsidRDefault="006C4388" w:rsidP="006C4388">
      <w:pPr>
        <w:widowControl/>
        <w:suppressAutoHyphens/>
        <w:autoSpaceDE/>
        <w:adjustRightInd/>
        <w:spacing w:line="360" w:lineRule="auto"/>
        <w:jc w:val="both"/>
        <w:rPr>
          <w:lang w:val="ru-RU"/>
        </w:rPr>
      </w:pPr>
    </w:p>
    <w:p w:rsidR="006C4388" w:rsidRDefault="006C4388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6C4388" w:rsidRDefault="006C4388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6C4388" w:rsidRDefault="006C4388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6C4388" w:rsidRDefault="006C4388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6C4388" w:rsidRDefault="006C4388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6C4388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D31595" w:rsidRDefault="00D31595" w:rsidP="00D31595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p w:rsidR="006C00F6" w:rsidRDefault="007326E0" w:rsidP="00D31595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  <w:r w:rsidRPr="006C4388">
        <w:rPr>
          <w:b/>
          <w:lang w:val="ru-RU"/>
        </w:rPr>
        <w:lastRenderedPageBreak/>
        <w:t>ПРИЛОЖЕНИЕ</w:t>
      </w:r>
    </w:p>
    <w:p w:rsidR="00D31595" w:rsidRDefault="00D31595" w:rsidP="00D31595">
      <w:pPr>
        <w:widowControl/>
        <w:suppressAutoHyphens/>
        <w:autoSpaceDE/>
        <w:adjustRightInd/>
        <w:spacing w:line="360" w:lineRule="auto"/>
        <w:jc w:val="right"/>
        <w:rPr>
          <w:b/>
          <w:lang w:val="ru-RU"/>
        </w:rPr>
      </w:pPr>
    </w:p>
    <w:tbl>
      <w:tblPr>
        <w:tblW w:w="154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4150"/>
      </w:tblGrid>
      <w:tr w:rsidR="00D31595" w:rsidRPr="00EF41C1" w:rsidTr="00D31595">
        <w:trPr>
          <w:trHeight w:val="255"/>
        </w:trPr>
        <w:tc>
          <w:tcPr>
            <w:tcW w:w="1330" w:type="dxa"/>
            <w:shd w:val="clear" w:color="auto" w:fill="auto"/>
            <w:hideMark/>
          </w:tcPr>
          <w:p w:rsidR="00D31595" w:rsidRPr="00EF41C1" w:rsidRDefault="00D31595" w:rsidP="007E7160">
            <w:pPr>
              <w:spacing w:line="360" w:lineRule="auto"/>
              <w:jc w:val="center"/>
            </w:pPr>
            <w:r w:rsidRPr="00EF41C1">
              <w:t>Дата</w:t>
            </w:r>
          </w:p>
        </w:tc>
        <w:tc>
          <w:tcPr>
            <w:tcW w:w="14150" w:type="dxa"/>
            <w:shd w:val="clear" w:color="auto" w:fill="auto"/>
            <w:hideMark/>
          </w:tcPr>
          <w:p w:rsidR="00D31595" w:rsidRPr="00EF41C1" w:rsidRDefault="00D31595" w:rsidP="007E7160">
            <w:pPr>
              <w:spacing w:line="360" w:lineRule="auto"/>
              <w:jc w:val="center"/>
            </w:pPr>
            <w:r w:rsidRPr="00EF41C1">
              <w:t>Тема урока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03.09.2018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Число и цифра. Состав чисел в пределах 10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04.09.2018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Единицы длины и их соотношение. </w:t>
            </w:r>
            <w:r w:rsidRPr="00EF41C1">
              <w:t>Подготовка к решению задач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05.09.2018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Название компонентов и результатов действий сложения и вычитания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06.09.2018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Линейка. Циркуль. Вычислительные умения и навыки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10.09.2018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Действия с величинами. Поиск закономерностей. </w:t>
            </w:r>
            <w:r w:rsidRPr="00EF41C1">
              <w:t>Самоконтроль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11.09.2018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Контрольная работа № 1по теме «Чему ты научился в первом классе?»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12.09.2018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Схема. Знаково-символическая модель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13.09.2018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Вычислительные навыки и умения. Числовой луч. </w:t>
            </w:r>
            <w:r w:rsidRPr="00EF41C1">
              <w:t>Схема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17.09.2018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Схема. Сравнение длин отрезков. Проверочная работа.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18.09.2018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Сравнение длин отрезков. Схема. Основание для классификации объектов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19.09.2018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Контрольные работы № 2, 3 по теме «Чему ты научился в первом классе?»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20.09.2018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Вычислительные умения и навыки. Классификация. </w:t>
            </w:r>
            <w:r w:rsidRPr="00EF41C1">
              <w:t>Сравнение величин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24.09.2018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Дополнение двузначного числа </w:t>
            </w:r>
            <w:proofErr w:type="gramStart"/>
            <w:r w:rsidRPr="00D31595">
              <w:rPr>
                <w:lang w:val="ru-RU"/>
              </w:rPr>
              <w:t>до</w:t>
            </w:r>
            <w:proofErr w:type="gramEnd"/>
            <w:r w:rsidRPr="00D31595">
              <w:rPr>
                <w:lang w:val="ru-RU"/>
              </w:rPr>
              <w:t xml:space="preserve"> круглого. </w:t>
            </w:r>
            <w:r w:rsidRPr="00EF41C1">
              <w:t>Классификация.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25.09.2018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Сложение и вычитание величин. Вычитание однозначных чисел из круглых десятков.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26.09.2018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Вычитание однозначных чисел из круглых десятков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27.09.2018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Подготовка к решению задач. Выбор схемы. </w:t>
            </w:r>
            <w:r w:rsidRPr="00EF41C1">
              <w:t>Математический диктант.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01.10.2018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Схема. Сравнение величин</w:t>
            </w:r>
            <w:proofErr w:type="gramStart"/>
            <w:r w:rsidRPr="00D31595">
              <w:rPr>
                <w:lang w:val="ru-RU"/>
              </w:rPr>
              <w:t>.</w:t>
            </w:r>
            <w:proofErr w:type="gramEnd"/>
            <w:r w:rsidRPr="00D31595">
              <w:rPr>
                <w:lang w:val="ru-RU"/>
              </w:rPr>
              <w:t xml:space="preserve"> </w:t>
            </w:r>
            <w:proofErr w:type="gramStart"/>
            <w:r w:rsidRPr="00D31595">
              <w:rPr>
                <w:lang w:val="ru-RU"/>
              </w:rPr>
              <w:t>в</w:t>
            </w:r>
            <w:proofErr w:type="gramEnd"/>
            <w:r w:rsidRPr="00D31595">
              <w:rPr>
                <w:lang w:val="ru-RU"/>
              </w:rPr>
              <w:t>ычислительных навыков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02.10.2018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Комбинаторные и логические задачи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03.10.2018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Контрольная работа № 4 по теме «Двузначные числа. </w:t>
            </w:r>
            <w:r w:rsidRPr="00EF41C1">
              <w:t>Сложение. Вычитание»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lastRenderedPageBreak/>
              <w:t>04.10.2018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Сложение однозначных чисел с переходом в другой разряд. </w:t>
            </w:r>
            <w:r w:rsidRPr="00EF41C1">
              <w:t>Моделирование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08.10.2018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числа 11. Анализ и сравнение выражений. Числовой луч как средство самоконтроля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09.10.2018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числа 11 и соответствующие случаи вычитания.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10.10.2018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Взаимосвязь компонентов и результата сложения. Вычитание из двузначного числа однозначного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11.10.2018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числа 12 и соответствующие случаи вычитания. Построение ряда чисел по правилу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15.10.2018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Состав числа 12. План действий. Анализ схемы. </w:t>
            </w:r>
            <w:r w:rsidRPr="00EF41C1">
              <w:t>Анализ рисунка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16.10.2018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Формирование табличных навыков. Состав числа 13 и соответствующие случаи вычитания.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17.10.2018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Состав числа 13. Составление плана действий. </w:t>
            </w:r>
            <w:r w:rsidRPr="00EF41C1">
              <w:t>Математический диктант.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18.10.2018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числа 14. Поиск закономерностей. Проверочная работа.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22.10.2018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Состав числа 14 и соответствующие случаи вычитания. </w:t>
            </w:r>
            <w:r w:rsidRPr="00EF41C1">
              <w:t>Анализ текста. Построение схемы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23.10.2018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числа 14 и соответствующие случаи вычитания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24.10.2018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числа 15 и соответствующие случаи вычитания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25.10.2018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Контрольная работа № 5 по теме «Двузначные числа. </w:t>
            </w:r>
            <w:r w:rsidRPr="00EF41C1">
              <w:t>Сложение. Вычитание»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29.10.2018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Анализ и сравнение выражений. Сложение величин. </w:t>
            </w:r>
            <w:r w:rsidRPr="00EF41C1">
              <w:t>Анализ данных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06.11.2018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чисел 16, 17, 18 и соответствующие случаи вычитания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07.11.2018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Состав чисел 16, 17, 18 и соответствующие случаи вычитания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08.11.2018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Повторение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12.11.2018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Порядок выполнения действий в выражениях. </w:t>
            </w:r>
            <w:r w:rsidRPr="00EF41C1">
              <w:t>Скобки.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13.11.2018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Сочетательное свойство сложения. Скобки.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14.11.2018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Структура задачи. Запись её решения. Взаимосвязь условия и вопроса задачи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15.11.2018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Анализ и сравнение текстов задач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19.11.2018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Анализ   решения   задачи. Дополнение условие задачи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lastRenderedPageBreak/>
              <w:t>20.11.2018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Постановка вопросов к условию. Выбор схемы  по  данному условию задачи.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21.11.2018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задач. Выбор схемы. Переформулировка вопроса задачи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22.11.2018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Построение схемы по данному условию задачи. </w:t>
            </w:r>
            <w:r w:rsidRPr="00EF41C1">
              <w:t>Проверочная работа.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26.11.2018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Объяснение выражений, записанных по условию задачи. </w:t>
            </w:r>
            <w:r w:rsidRPr="00EF41C1">
              <w:t>Сравнение текстов задач.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27.11.2018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Контрольная работа № 6 по теме «Задача»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28.11.2018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Прямой угол. Обозначение угла.  Острые и тупые углы. </w:t>
            </w:r>
            <w:r w:rsidRPr="00EF41C1">
              <w:t>Угольник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29.11.2018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Прямой угол. Обозначение угла.  Острые и тупые углы. </w:t>
            </w:r>
            <w:r w:rsidRPr="00EF41C1">
              <w:t>Угольник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03.12.2018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Многоугольник. Периметр многоугольника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04.12.2018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Прямоугольник.   Квадрат.   Построение прямоугольника. Периметр прямоугольника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05.12.2018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Группировка слагаемых. Сочетательное свойство сложения.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06.12.2018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Сложение двузначных и однозначных чисел с переходом в другой разряд. </w:t>
            </w:r>
            <w:r w:rsidRPr="00EF41C1">
              <w:t>Математический диктант.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10.12.2018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Совершенствование вычислительных умений. Решение задач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11.12.2018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задач. Вычислительные умения. Моделирование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12.12.2018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задач. Сложение и вычитание двузначных и однозначных чисел с переходом в другой разряд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13.12.2018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Контрольная работа № 7 по теме «Двузначные числа. </w:t>
            </w:r>
            <w:r w:rsidRPr="00EF41C1">
              <w:t>Сложение. Вычитание»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17.12.2018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Вычитание суммы из числа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18.12.2018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Вычитание из двузначного числа однозначного с переходом в другой разряд.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19.12.2018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Сравнение текстов задач. Изменение текстов задач в соответствии с данным решением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20.12.2018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Постановка вопросов к данному условию. </w:t>
            </w:r>
            <w:r w:rsidRPr="00EF41C1">
              <w:t>Проверочная работа.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24.12.2018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Контрольная работа № 8 по теме «Задача»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25.12.2018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Решение задач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26.12.2018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Решение задач разными способами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lastRenderedPageBreak/>
              <w:t>27.12.2018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Вычислительные умения и навыки. Решение задач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14.01.2019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Устные вычисления. Решение задач разными способами.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15.01.2019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Объяснение выражений, записанных по условию задачи. </w:t>
            </w:r>
            <w:r w:rsidRPr="00EF41C1">
              <w:t>Периметр прямоугольника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16.01.2019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 разными способами. Выбор схемы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17.01.2019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Построение схемы к задаче. Дополнение текста задачи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21.01.2019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Сложение двузначных чисел с переходом в другой разряд.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22.01.2019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Поиск закономерности в записи ряда чисел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23.01.2019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Построение схемы. Раз</w:t>
            </w:r>
            <w:r w:rsidRPr="00D31595">
              <w:rPr>
                <w:lang w:val="ru-RU"/>
              </w:rPr>
              <w:softHyphen/>
              <w:t>ные арифметические способы решения задач.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24.01.2019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Решение задач разными арифметическими способами. </w:t>
            </w:r>
            <w:r w:rsidRPr="00EF41C1">
              <w:t>Математический диктант.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28.01.2019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Устные вычисления. Решение задач. Сумма длин отрезков.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29.01.2019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Вычитание двузначных чисел с переходом в другой разряд.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30.01.2019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Устные вычисления. Сравнение текстов задач.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31.01.2019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Устные вычисления. Решение задач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04.02.2019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Поиск закономерности в записи ряда чисел. </w:t>
            </w:r>
            <w:r w:rsidRPr="00EF41C1">
              <w:t>Решение задач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05.02.2019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Контрольные работы № 9, 10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06.02.2019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Сотня как счётная единица. Структура трёхзначного числа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07.02.2019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Анализ структуры трёхзначного числа. Разрядные слагаемые.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11.02.2019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Чтение и запись трёхзначных чисел. </w:t>
            </w:r>
            <w:r w:rsidRPr="00EF41C1">
              <w:t>Ре</w:t>
            </w:r>
            <w:r w:rsidRPr="00EF41C1">
              <w:softHyphen/>
              <w:t>шение задач.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12.02.2019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Сравнение трёхзначных чисел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13.02.2019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Решение задач. Построение схемы. Числовая последовательность. </w:t>
            </w:r>
            <w:r w:rsidRPr="00EF41C1">
              <w:t>Правило.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14.02.2019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Разбиение трёхзначных чисел на группы. </w:t>
            </w:r>
            <w:r w:rsidRPr="00EF41C1">
              <w:t>Решение задач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18.02.2019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Неравенства. Десятичный состав трёхзначных чисел. </w:t>
            </w:r>
            <w:r w:rsidRPr="00EF41C1">
              <w:t>Решение задач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lastRenderedPageBreak/>
              <w:t>19.02.2019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задач. Чтение и запись трёхзначных чисел, их сравнение.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20.02.2019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Чтение и запись трёхзначных чисел. </w:t>
            </w:r>
            <w:r w:rsidRPr="00EF41C1">
              <w:t>Проверочная работа.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21.02.2019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Устное сложение и вычитание чисел в пре</w:t>
            </w:r>
            <w:r w:rsidRPr="00D31595">
              <w:rPr>
                <w:lang w:val="ru-RU"/>
              </w:rPr>
              <w:softHyphen/>
              <w:t>делах 1000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25.02.2019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Контрольные работы № 11, 12 по теме «Трёхзначные числа»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26.02.2019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Сравнение длин.  Соотношение единиц длины. </w:t>
            </w:r>
            <w:r w:rsidRPr="00EF41C1">
              <w:t>Измерение длин отрезков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27.02.2019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Единица длины - метр. Самоконтроль.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28.02.2019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Соотношение единиц длины. Решение задач. </w:t>
            </w:r>
            <w:r w:rsidRPr="00EF41C1">
              <w:t>Математический диктант.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04.03.2019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Решение задач.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05.03.2019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Определение умножения. Терминология. Предметный смысл умножения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06.03.2019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Сравнение произведений. Замена умножения сложением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07.03.2019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Замена сложения умножением. Умножение на 1 и на 0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11.03.2019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Запись суммы в виде произведения. </w:t>
            </w:r>
            <w:r w:rsidRPr="00EF41C1">
              <w:t>Смысл умножения. Решение задач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12.03.2019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задач. Подготовка к усвоению табличных случаев умножения с числом 9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13.03.2019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Переместительное свойство умножения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14.03.2019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Таблица умножения (случаи 9 • 5, 9 • 6, 9 • 7). Продуктивное повторение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18.03.2019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задач. Сравнение выражений. Проверочная работа.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19.03.2019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Периметр многоугольника. Таблица умножения (случаи 9 • 2, 9 • 3,9 • 4).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20.03.2019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Таблица умножения (случаи 9 • 8, 9 • 9). Замена сложения умножением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21.03.2019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Решение задач.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01.04.2019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Решение задач. Устные вычисления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02.04.2019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Понятие «увеличить в...» и его связь с определением умножения.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03.04.2019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Таблица умножения (случаи 8 • 3, 8 • 5, 8 • 7). Решение задач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lastRenderedPageBreak/>
              <w:t>04.04.2019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Графическая   интерпретация   понятия «увеличить </w:t>
            </w:r>
            <w:proofErr w:type="gramStart"/>
            <w:r w:rsidRPr="00D31595">
              <w:rPr>
                <w:lang w:val="ru-RU"/>
              </w:rPr>
              <w:t>в</w:t>
            </w:r>
            <w:proofErr w:type="gramEnd"/>
            <w:r w:rsidRPr="00D31595">
              <w:rPr>
                <w:lang w:val="ru-RU"/>
              </w:rPr>
              <w:t xml:space="preserve">...».  </w:t>
            </w:r>
            <w:proofErr w:type="gramStart"/>
            <w:r w:rsidRPr="00EF41C1">
              <w:t>Устные  вычисления</w:t>
            </w:r>
            <w:proofErr w:type="gramEnd"/>
            <w:r w:rsidRPr="00EF41C1">
              <w:t>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08.04.2019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 (различные способы). Таблица умножения (случаи 8 • 2, 8 • 4, 8 • 6, 8 • 8)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09.04.2019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Решение задач (различные способы). Таб¬лица умножения (случаи 8 • 2, 8 • 4, 8 • 6, 8 • 8). </w:t>
            </w:r>
            <w:r w:rsidRPr="00EF41C1">
              <w:t>Проверочная работа.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10.04.2019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Решение задач. Устные вычисления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11.04.2019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 (различные способы). Таблица умножения (случаи 8 • 2, 8 • 4, 8 • 6, 8 • 8)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15.04.2019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 (различные способы). Таблица умножения (случаи 8 • 2, 8 • 4, 8 • 6, 8 • 8)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16.04.2019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Умножение. Переместительное свойство умножения.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17.04.2019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Подготовка к контрольной работе.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18.04.2019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Контрольные работы № 13, 14 по теме «Умножение. </w:t>
            </w:r>
            <w:r w:rsidRPr="00EF41C1">
              <w:t>Переместительное свойство умножения</w:t>
            </w:r>
            <w:proofErr w:type="gramStart"/>
            <w:r w:rsidRPr="00EF41C1">
              <w:t>.»</w:t>
            </w:r>
            <w:proofErr w:type="gramEnd"/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22.04.2019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Сравнение длин отрезков</w:t>
            </w:r>
            <w:proofErr w:type="gramStart"/>
            <w:r w:rsidRPr="00D31595">
              <w:rPr>
                <w:lang w:val="ru-RU"/>
              </w:rPr>
              <w:t>.</w:t>
            </w:r>
            <w:proofErr w:type="gramEnd"/>
            <w:r w:rsidRPr="00D31595">
              <w:rPr>
                <w:lang w:val="ru-RU"/>
              </w:rPr>
              <w:t xml:space="preserve"> (</w:t>
            </w:r>
            <w:proofErr w:type="gramStart"/>
            <w:r w:rsidRPr="00D31595">
              <w:rPr>
                <w:lang w:val="ru-RU"/>
              </w:rPr>
              <w:t>б</w:t>
            </w:r>
            <w:proofErr w:type="gramEnd"/>
            <w:r w:rsidRPr="00D31595">
              <w:rPr>
                <w:lang w:val="ru-RU"/>
              </w:rPr>
              <w:t>ольше в..., меньше в...). Объяснение выражений, составленных по условию задачи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23.04.2019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Математический диктант. Решение задач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24.04.2019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Единицы времени (час, минута, секунда). </w:t>
            </w:r>
            <w:r w:rsidRPr="00EF41C1">
              <w:t>Определение времени по часам.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25.04.2019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Единицы времени в задачах.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29.04.2019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Представление о плоских и объёмных фигурах. Геометрические тела: шар, пирамида, цилиндр, конус, куб, параллелепипед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30.04.2019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Окружающие предметы и геометрические тела. </w:t>
            </w:r>
            <w:r w:rsidRPr="00EF41C1">
              <w:t>Выделение «лишнего» предмета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06.05.2019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Представления о плоских и кривых поверхностях. Наблюдение и анализ окружающих предметов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07.05.2019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Представления о плоских и кривых поверхностях. Наблюдение и анализ окружающих предметов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08.05.2019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D31595">
              <w:rPr>
                <w:lang w:val="ru-RU"/>
              </w:rPr>
              <w:t xml:space="preserve">Существенные признаки окружности. Построение окружности. </w:t>
            </w:r>
            <w:r w:rsidRPr="00EF41C1">
              <w:t>Центр окружности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13.05.2019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Представления о круге, шаре и сфере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14.05.2019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Контрольная работа № 15 по итогам года.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15.05.2019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Сложение и вычитание.  Математический диктант.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16.05.2019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Трёхзначные числа. Сложение и вычитание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lastRenderedPageBreak/>
              <w:t>20.05.2019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 на увеличение в несколько раз.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21.05.2019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Решение задач.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22.05.2019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Решение задач с единицами времени.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23.05.2019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Занимательное  умножение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27.05.2019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Работа с тестами</w:t>
            </w:r>
          </w:p>
        </w:tc>
      </w:tr>
      <w:tr w:rsidR="00D31595" w:rsidRPr="00EF41C1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28.05.2019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Занимательная математика.</w:t>
            </w:r>
          </w:p>
        </w:tc>
      </w:tr>
      <w:tr w:rsidR="00D31595" w:rsidRPr="004871BD" w:rsidTr="00D31595">
        <w:trPr>
          <w:trHeight w:val="255"/>
        </w:trPr>
        <w:tc>
          <w:tcPr>
            <w:tcW w:w="1330" w:type="dxa"/>
            <w:shd w:val="clear" w:color="000000" w:fill="FFFFFF"/>
            <w:hideMark/>
          </w:tcPr>
          <w:p w:rsidR="00D31595" w:rsidRPr="00EF41C1" w:rsidRDefault="00D31595" w:rsidP="007E7160">
            <w:pPr>
              <w:spacing w:line="360" w:lineRule="auto"/>
            </w:pPr>
            <w:r w:rsidRPr="00EF41C1">
              <w:t>29.05.2019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D31595" w:rsidRPr="00D31595" w:rsidRDefault="00D31595" w:rsidP="007E7160">
            <w:pPr>
              <w:spacing w:line="360" w:lineRule="auto"/>
              <w:rPr>
                <w:lang w:val="ru-RU"/>
              </w:rPr>
            </w:pPr>
            <w:r w:rsidRPr="00D31595">
              <w:rPr>
                <w:lang w:val="ru-RU"/>
              </w:rPr>
              <w:t>Обобщение по теме: «Чему ты научился в 1 во 2 классах»</w:t>
            </w:r>
          </w:p>
        </w:tc>
      </w:tr>
    </w:tbl>
    <w:p w:rsidR="00D31595" w:rsidRDefault="00D31595" w:rsidP="00D31595">
      <w:pPr>
        <w:widowControl/>
        <w:suppressAutoHyphens/>
        <w:autoSpaceDE/>
        <w:adjustRightInd/>
        <w:spacing w:line="360" w:lineRule="auto"/>
        <w:rPr>
          <w:b/>
          <w:lang w:val="ru-RU"/>
        </w:rPr>
      </w:pPr>
    </w:p>
    <w:p w:rsidR="00BB1298" w:rsidRPr="006C4388" w:rsidRDefault="00BB1298" w:rsidP="00BB1298">
      <w:pPr>
        <w:widowControl/>
        <w:suppressAutoHyphens/>
        <w:autoSpaceDE/>
        <w:adjustRightInd/>
        <w:spacing w:line="360" w:lineRule="auto"/>
        <w:rPr>
          <w:b/>
          <w:lang w:val="ru-RU"/>
        </w:rPr>
      </w:pPr>
    </w:p>
    <w:sectPr w:rsidR="00BB1298" w:rsidRPr="006C4388" w:rsidSect="006916B0">
      <w:footerReference w:type="default" r:id="rId8"/>
      <w:pgSz w:w="16838" w:h="11906" w:orient="landscape"/>
      <w:pgMar w:top="1701" w:right="567" w:bottom="851" w:left="56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59" w:rsidRDefault="00582B59" w:rsidP="00140DCE">
      <w:r>
        <w:separator/>
      </w:r>
    </w:p>
  </w:endnote>
  <w:endnote w:type="continuationSeparator" w:id="0">
    <w:p w:rsidR="00582B59" w:rsidRDefault="00582B59" w:rsidP="0014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31985"/>
      <w:docPartObj>
        <w:docPartGallery w:val="Page Numbers (Bottom of Page)"/>
        <w:docPartUnique/>
      </w:docPartObj>
    </w:sdtPr>
    <w:sdtEndPr/>
    <w:sdtContent>
      <w:p w:rsidR="00140DCE" w:rsidRDefault="005C722C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1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0DCE" w:rsidRDefault="00140DC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59" w:rsidRDefault="00582B59" w:rsidP="00140DCE">
      <w:r>
        <w:separator/>
      </w:r>
    </w:p>
  </w:footnote>
  <w:footnote w:type="continuationSeparator" w:id="0">
    <w:p w:rsidR="00582B59" w:rsidRDefault="00582B59" w:rsidP="00140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1C1261"/>
    <w:multiLevelType w:val="hybridMultilevel"/>
    <w:tmpl w:val="6F4EA462"/>
    <w:lvl w:ilvl="0" w:tplc="EBD865B0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42C22"/>
    <w:multiLevelType w:val="hybridMultilevel"/>
    <w:tmpl w:val="987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8E137C"/>
    <w:multiLevelType w:val="hybridMultilevel"/>
    <w:tmpl w:val="5E124DC6"/>
    <w:lvl w:ilvl="0" w:tplc="0B703E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B810B20"/>
    <w:multiLevelType w:val="hybridMultilevel"/>
    <w:tmpl w:val="EAD81A16"/>
    <w:lvl w:ilvl="0" w:tplc="4E3E0BE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A20A05"/>
    <w:multiLevelType w:val="hybridMultilevel"/>
    <w:tmpl w:val="3D78A8A6"/>
    <w:lvl w:ilvl="0" w:tplc="04190001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E605C3"/>
    <w:multiLevelType w:val="hybridMultilevel"/>
    <w:tmpl w:val="987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12260A"/>
    <w:multiLevelType w:val="hybridMultilevel"/>
    <w:tmpl w:val="15D012DA"/>
    <w:lvl w:ilvl="0" w:tplc="44BC331A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220"/>
    <w:rsid w:val="000574B1"/>
    <w:rsid w:val="000813C0"/>
    <w:rsid w:val="00112C05"/>
    <w:rsid w:val="00140DCE"/>
    <w:rsid w:val="001B40F8"/>
    <w:rsid w:val="001D6E05"/>
    <w:rsid w:val="002218EE"/>
    <w:rsid w:val="002338B6"/>
    <w:rsid w:val="00242AD4"/>
    <w:rsid w:val="0026508C"/>
    <w:rsid w:val="003F473C"/>
    <w:rsid w:val="004871BD"/>
    <w:rsid w:val="004E4FA1"/>
    <w:rsid w:val="005272C7"/>
    <w:rsid w:val="00536A60"/>
    <w:rsid w:val="00555F81"/>
    <w:rsid w:val="00582B59"/>
    <w:rsid w:val="005C722C"/>
    <w:rsid w:val="00634B30"/>
    <w:rsid w:val="00656933"/>
    <w:rsid w:val="00681A1A"/>
    <w:rsid w:val="006916B0"/>
    <w:rsid w:val="006C00F6"/>
    <w:rsid w:val="006C4388"/>
    <w:rsid w:val="00700220"/>
    <w:rsid w:val="007076EC"/>
    <w:rsid w:val="007326E0"/>
    <w:rsid w:val="008F5820"/>
    <w:rsid w:val="00994A8B"/>
    <w:rsid w:val="00A15560"/>
    <w:rsid w:val="00A36B8A"/>
    <w:rsid w:val="00A75F5A"/>
    <w:rsid w:val="00AE4166"/>
    <w:rsid w:val="00B56E3B"/>
    <w:rsid w:val="00B6194F"/>
    <w:rsid w:val="00BB1298"/>
    <w:rsid w:val="00C2401B"/>
    <w:rsid w:val="00C6379B"/>
    <w:rsid w:val="00CD1581"/>
    <w:rsid w:val="00CD2301"/>
    <w:rsid w:val="00D233BD"/>
    <w:rsid w:val="00D31595"/>
    <w:rsid w:val="00D63209"/>
    <w:rsid w:val="00DD4108"/>
    <w:rsid w:val="00E074EE"/>
    <w:rsid w:val="00E15DBC"/>
    <w:rsid w:val="00E57539"/>
    <w:rsid w:val="00EB1D82"/>
    <w:rsid w:val="00ED6FC9"/>
    <w:rsid w:val="00F05F67"/>
    <w:rsid w:val="00F55615"/>
    <w:rsid w:val="00F67058"/>
    <w:rsid w:val="00F82E9B"/>
    <w:rsid w:val="00FB3118"/>
    <w:rsid w:val="00FD13BC"/>
    <w:rsid w:val="00FE4512"/>
    <w:rsid w:val="00FF0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00220"/>
    <w:pPr>
      <w:widowControl/>
      <w:autoSpaceDE/>
      <w:autoSpaceDN/>
      <w:adjustRightInd/>
      <w:spacing w:line="360" w:lineRule="auto"/>
      <w:outlineLvl w:val="1"/>
    </w:pPr>
    <w:rPr>
      <w:rFonts w:eastAsia="MS Gothic"/>
      <w:b/>
      <w:sz w:val="28"/>
      <w:lang w:val="ru-RU"/>
    </w:rPr>
  </w:style>
  <w:style w:type="character" w:customStyle="1" w:styleId="a4">
    <w:name w:val="Подзаголовок Знак"/>
    <w:basedOn w:val="a0"/>
    <w:link w:val="a3"/>
    <w:rsid w:val="00700220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00220"/>
    <w:pPr>
      <w:ind w:left="720"/>
      <w:contextualSpacing/>
    </w:pPr>
  </w:style>
  <w:style w:type="paragraph" w:customStyle="1" w:styleId="Osnova">
    <w:name w:val="Osnova"/>
    <w:basedOn w:val="a"/>
    <w:rsid w:val="00700220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</w:rPr>
  </w:style>
  <w:style w:type="character" w:customStyle="1" w:styleId="a6">
    <w:name w:val="Основной Знак"/>
    <w:link w:val="a7"/>
    <w:locked/>
    <w:rsid w:val="00700220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Основной"/>
    <w:basedOn w:val="a"/>
    <w:link w:val="a6"/>
    <w:rsid w:val="00700220"/>
    <w:pPr>
      <w:widowControl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ru-RU"/>
    </w:rPr>
  </w:style>
  <w:style w:type="character" w:customStyle="1" w:styleId="a8">
    <w:name w:val="Буллит Знак"/>
    <w:basedOn w:val="a6"/>
    <w:link w:val="a9"/>
    <w:locked/>
    <w:rsid w:val="00700220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9">
    <w:name w:val="Буллит"/>
    <w:basedOn w:val="a7"/>
    <w:link w:val="a8"/>
    <w:rsid w:val="00700220"/>
    <w:pPr>
      <w:ind w:firstLine="244"/>
    </w:pPr>
  </w:style>
  <w:style w:type="paragraph" w:customStyle="1" w:styleId="4">
    <w:name w:val="Заг 4"/>
    <w:basedOn w:val="a"/>
    <w:rsid w:val="00700220"/>
    <w:pPr>
      <w:keepNext/>
      <w:widowControl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val="ru-RU"/>
    </w:rPr>
  </w:style>
  <w:style w:type="paragraph" w:customStyle="1" w:styleId="aa">
    <w:name w:val="Курсив"/>
    <w:basedOn w:val="a7"/>
    <w:rsid w:val="00700220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700220"/>
    <w:pPr>
      <w:widowControl/>
      <w:numPr>
        <w:numId w:val="1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lang w:val="ru-RU"/>
    </w:rPr>
  </w:style>
  <w:style w:type="paragraph" w:customStyle="1" w:styleId="Zag3">
    <w:name w:val="Zag_3"/>
    <w:basedOn w:val="a"/>
    <w:uiPriority w:val="99"/>
    <w:rsid w:val="00700220"/>
    <w:pPr>
      <w:spacing w:after="68" w:line="282" w:lineRule="exact"/>
      <w:jc w:val="center"/>
    </w:pPr>
    <w:rPr>
      <w:i/>
      <w:iCs/>
      <w:color w:val="000000"/>
    </w:rPr>
  </w:style>
  <w:style w:type="paragraph" w:customStyle="1" w:styleId="Style1">
    <w:name w:val="Style1"/>
    <w:basedOn w:val="a"/>
    <w:rsid w:val="00700220"/>
    <w:pPr>
      <w:jc w:val="center"/>
    </w:pPr>
    <w:rPr>
      <w:rFonts w:ascii="Century Schoolbook" w:hAnsi="Century Schoolbook"/>
      <w:lang w:val="ru-RU"/>
    </w:rPr>
  </w:style>
  <w:style w:type="paragraph" w:customStyle="1" w:styleId="Style21">
    <w:name w:val="Style21"/>
    <w:basedOn w:val="a"/>
    <w:rsid w:val="00700220"/>
    <w:pPr>
      <w:spacing w:line="274" w:lineRule="exact"/>
      <w:jc w:val="center"/>
    </w:pPr>
    <w:rPr>
      <w:rFonts w:ascii="Century Schoolbook" w:hAnsi="Century Schoolbook"/>
      <w:lang w:val="ru-RU"/>
    </w:rPr>
  </w:style>
  <w:style w:type="paragraph" w:customStyle="1" w:styleId="Style22">
    <w:name w:val="Style22"/>
    <w:basedOn w:val="a"/>
    <w:rsid w:val="00700220"/>
    <w:pPr>
      <w:spacing w:line="260" w:lineRule="exact"/>
    </w:pPr>
    <w:rPr>
      <w:rFonts w:ascii="Century Schoolbook" w:hAnsi="Century Schoolbook"/>
      <w:lang w:val="ru-RU"/>
    </w:rPr>
  </w:style>
  <w:style w:type="paragraph" w:customStyle="1" w:styleId="Style23">
    <w:name w:val="Style23"/>
    <w:basedOn w:val="a"/>
    <w:rsid w:val="00700220"/>
    <w:rPr>
      <w:rFonts w:ascii="Century Schoolbook" w:hAnsi="Century Schoolbook"/>
      <w:lang w:val="ru-RU"/>
    </w:rPr>
  </w:style>
  <w:style w:type="paragraph" w:customStyle="1" w:styleId="ParagraphStyle">
    <w:name w:val="Paragraph Style"/>
    <w:rsid w:val="007002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0022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700220"/>
  </w:style>
  <w:style w:type="character" w:customStyle="1" w:styleId="FontStyle111">
    <w:name w:val="Font Style111"/>
    <w:basedOn w:val="a0"/>
    <w:rsid w:val="00700220"/>
    <w:rPr>
      <w:rFonts w:ascii="Century Schoolbook" w:hAnsi="Century Schoolbook" w:cs="Century Schoolbook" w:hint="default"/>
      <w:b/>
      <w:bCs/>
      <w:spacing w:val="10"/>
      <w:w w:val="90"/>
      <w:sz w:val="24"/>
      <w:szCs w:val="24"/>
    </w:rPr>
  </w:style>
  <w:style w:type="character" w:customStyle="1" w:styleId="FontStyle143">
    <w:name w:val="Font Style143"/>
    <w:basedOn w:val="a0"/>
    <w:rsid w:val="00700220"/>
    <w:rPr>
      <w:rFonts w:ascii="Century Schoolbook" w:hAnsi="Century Schoolbook" w:cs="Century Schoolbook" w:hint="default"/>
      <w:b/>
      <w:bCs/>
      <w:sz w:val="22"/>
      <w:szCs w:val="22"/>
    </w:rPr>
  </w:style>
  <w:style w:type="character" w:customStyle="1" w:styleId="FontStyle146">
    <w:name w:val="Font Style146"/>
    <w:basedOn w:val="a0"/>
    <w:rsid w:val="00700220"/>
    <w:rPr>
      <w:rFonts w:ascii="Century Schoolbook" w:hAnsi="Century Schoolbook" w:cs="Century Schoolbook" w:hint="default"/>
      <w:sz w:val="22"/>
      <w:szCs w:val="22"/>
    </w:rPr>
  </w:style>
  <w:style w:type="character" w:customStyle="1" w:styleId="Normaltext">
    <w:name w:val="Normal text"/>
    <w:uiPriority w:val="99"/>
    <w:rsid w:val="00700220"/>
    <w:rPr>
      <w:color w:val="000000"/>
      <w:sz w:val="20"/>
      <w:szCs w:val="20"/>
    </w:rPr>
  </w:style>
  <w:style w:type="character" w:customStyle="1" w:styleId="Heading">
    <w:name w:val="Heading"/>
    <w:uiPriority w:val="99"/>
    <w:rsid w:val="0070022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0022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0022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0022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00220"/>
    <w:rPr>
      <w:color w:val="008000"/>
      <w:sz w:val="20"/>
      <w:szCs w:val="20"/>
      <w:u w:val="single"/>
    </w:rPr>
  </w:style>
  <w:style w:type="table" w:styleId="ab">
    <w:name w:val="Table Grid"/>
    <w:basedOn w:val="a1"/>
    <w:uiPriority w:val="59"/>
    <w:rsid w:val="00ED6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rsid w:val="00E074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140DC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40DC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140DC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40DC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0">
    <w:name w:val="No Spacing"/>
    <w:basedOn w:val="a"/>
    <w:qFormat/>
    <w:rsid w:val="00634B30"/>
    <w:pPr>
      <w:widowControl/>
      <w:autoSpaceDE/>
      <w:autoSpaceDN/>
      <w:adjustRightInd/>
    </w:pPr>
    <w:rPr>
      <w:rFonts w:ascii="Calibri" w:hAnsi="Calibri"/>
      <w:szCs w:val="3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18</Pages>
  <Words>4046</Words>
  <Characters>23067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Elena</cp:lastModifiedBy>
  <cp:revision>38</cp:revision>
  <cp:lastPrinted>2019-04-19T09:21:00Z</cp:lastPrinted>
  <dcterms:created xsi:type="dcterms:W3CDTF">2016-09-15T12:47:00Z</dcterms:created>
  <dcterms:modified xsi:type="dcterms:W3CDTF">2019-05-01T23:36:00Z</dcterms:modified>
</cp:coreProperties>
</file>